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E5" w:rsidRPr="00D45FB5" w:rsidRDefault="004B7EE5" w:rsidP="00B977E6">
      <w:pPr>
        <w:jc w:val="center"/>
        <w:rPr>
          <w:rFonts w:ascii="ＭＳ ゴシック" w:eastAsia="ＭＳ ゴシック" w:hAnsi="ＭＳ ゴシック"/>
          <w:b/>
          <w:bCs/>
          <w:sz w:val="24"/>
          <w:szCs w:val="24"/>
        </w:rPr>
      </w:pPr>
    </w:p>
    <w:p w:rsidR="008C1CD2" w:rsidRPr="00D45FB5" w:rsidRDefault="008C1CD2" w:rsidP="00B977E6">
      <w:pPr>
        <w:jc w:val="center"/>
        <w:rPr>
          <w:rFonts w:ascii="ＭＳ ゴシック" w:eastAsia="ＭＳ ゴシック" w:hAnsi="ＭＳ ゴシック"/>
          <w:b/>
          <w:bCs/>
          <w:sz w:val="32"/>
          <w:szCs w:val="32"/>
        </w:rPr>
      </w:pPr>
      <w:r w:rsidRPr="00D45FB5">
        <w:rPr>
          <w:rFonts w:ascii="ＭＳ ゴシック" w:eastAsia="ＭＳ ゴシック" w:hAnsi="ＭＳ ゴシック" w:hint="eastAsia"/>
          <w:b/>
          <w:bCs/>
          <w:sz w:val="32"/>
          <w:szCs w:val="32"/>
        </w:rPr>
        <w:t>広告に関する規程</w:t>
      </w:r>
    </w:p>
    <w:p w:rsidR="008C1CD2" w:rsidRPr="00D45FB5" w:rsidRDefault="008C1CD2" w:rsidP="00B977E6">
      <w:pPr>
        <w:rPr>
          <w:rFonts w:ascii="ＭＳ 明朝"/>
          <w:sz w:val="24"/>
          <w:szCs w:val="24"/>
        </w:rPr>
      </w:pPr>
    </w:p>
    <w:p w:rsidR="008C1CD2" w:rsidRPr="00D45FB5" w:rsidRDefault="008C1CD2" w:rsidP="004B7EE5">
      <w:pPr>
        <w:jc w:val="left"/>
        <w:rPr>
          <w:rFonts w:ascii="ＭＳ 明朝" w:hAnsi="ＭＳ 明朝"/>
          <w:sz w:val="24"/>
          <w:szCs w:val="24"/>
        </w:rPr>
      </w:pPr>
      <w:r w:rsidRPr="00D45FB5">
        <w:rPr>
          <w:rFonts w:ascii="ＭＳ 明朝" w:hAnsi="ＭＳ 明朝" w:hint="eastAsia"/>
          <w:sz w:val="24"/>
          <w:szCs w:val="24"/>
        </w:rPr>
        <w:t>（目的）</w:t>
      </w:r>
    </w:p>
    <w:p w:rsidR="008C1CD2" w:rsidRPr="00D45FB5" w:rsidRDefault="008C1CD2" w:rsidP="004B7EE5">
      <w:pPr>
        <w:numPr>
          <w:ilvl w:val="0"/>
          <w:numId w:val="3"/>
        </w:numPr>
        <w:jc w:val="left"/>
        <w:rPr>
          <w:rFonts w:ascii="ＭＳ 明朝" w:hAnsi="ＭＳ 明朝"/>
          <w:sz w:val="24"/>
          <w:szCs w:val="24"/>
        </w:rPr>
      </w:pPr>
      <w:r w:rsidRPr="00D45FB5">
        <w:rPr>
          <w:rFonts w:ascii="ＭＳ 明朝" w:hAnsi="ＭＳ 明朝" w:hint="eastAsia"/>
          <w:sz w:val="24"/>
          <w:szCs w:val="24"/>
        </w:rPr>
        <w:t xml:space="preserve">　この規程は、一般社団法人日本調査業協会（以下「本協会」という。）</w:t>
      </w:r>
    </w:p>
    <w:p w:rsidR="008C1CD2" w:rsidRPr="00D45FB5" w:rsidRDefault="008C1CD2" w:rsidP="004B7EE5">
      <w:pPr>
        <w:ind w:left="240" w:hanging="240"/>
        <w:jc w:val="left"/>
        <w:rPr>
          <w:rFonts w:ascii="ＭＳ 明朝" w:hAnsi="ＭＳ 明朝"/>
          <w:sz w:val="24"/>
          <w:szCs w:val="24"/>
        </w:rPr>
      </w:pPr>
      <w:r w:rsidRPr="00D45FB5">
        <w:rPr>
          <w:rFonts w:ascii="ＭＳ 明朝" w:hAnsi="ＭＳ 明朝" w:hint="eastAsia"/>
          <w:sz w:val="24"/>
          <w:szCs w:val="24"/>
        </w:rPr>
        <w:t xml:space="preserve">　定款第４条第２項及び第３４条第２項並びに会務執行規則第２２条に基づき、正会員及び賛助会員の広告に関し必要な事項を定めるものである。</w:t>
      </w:r>
    </w:p>
    <w:p w:rsidR="008C1CD2" w:rsidRPr="00D45FB5" w:rsidRDefault="008C1CD2" w:rsidP="004B7EE5">
      <w:pPr>
        <w:jc w:val="left"/>
        <w:rPr>
          <w:rFonts w:ascii="ＭＳ 明朝" w:hAnsi="ＭＳ 明朝"/>
          <w:sz w:val="24"/>
          <w:szCs w:val="24"/>
        </w:rPr>
      </w:pPr>
    </w:p>
    <w:p w:rsidR="008C1CD2" w:rsidRPr="00D45FB5" w:rsidRDefault="008C1CD2" w:rsidP="004B7EE5">
      <w:pPr>
        <w:jc w:val="left"/>
        <w:rPr>
          <w:rFonts w:ascii="ＭＳ 明朝" w:hAnsi="ＭＳ 明朝"/>
          <w:sz w:val="24"/>
          <w:szCs w:val="24"/>
        </w:rPr>
      </w:pPr>
      <w:r w:rsidRPr="00D45FB5">
        <w:rPr>
          <w:rFonts w:ascii="ＭＳ 明朝" w:hAnsi="ＭＳ 明朝" w:hint="eastAsia"/>
          <w:sz w:val="24"/>
          <w:szCs w:val="24"/>
        </w:rPr>
        <w:t>（定義）</w:t>
      </w:r>
    </w:p>
    <w:p w:rsidR="008C1CD2" w:rsidRPr="00D45FB5" w:rsidRDefault="008C1CD2" w:rsidP="004B7EE5">
      <w:pPr>
        <w:ind w:left="240" w:hanging="240"/>
        <w:jc w:val="left"/>
        <w:rPr>
          <w:rFonts w:ascii="ＭＳ 明朝" w:hAnsi="ＭＳ 明朝"/>
          <w:sz w:val="24"/>
          <w:szCs w:val="24"/>
        </w:rPr>
      </w:pPr>
      <w:r w:rsidRPr="00D45FB5">
        <w:rPr>
          <w:rFonts w:ascii="ＭＳ 明朝" w:hAnsi="ＭＳ 明朝" w:hint="eastAsia"/>
          <w:sz w:val="24"/>
          <w:szCs w:val="24"/>
        </w:rPr>
        <w:t>第２条　この規程における広告とは、正会員及び賛助会員が、口頭、書面、電磁的方法その他の方法により、自己又は自己の業務を他人に知らせるために行う情報の伝達及び表示行為であって、顧客又は依頼者となるように誘引することを主たる目的とするものをいう。</w:t>
      </w:r>
    </w:p>
    <w:p w:rsidR="008C1CD2" w:rsidRPr="00D45FB5" w:rsidRDefault="008C1CD2" w:rsidP="004B7EE5">
      <w:pPr>
        <w:ind w:firstLineChars="100" w:firstLine="240"/>
        <w:jc w:val="left"/>
        <w:rPr>
          <w:rFonts w:ascii="ＭＳ 明朝" w:hAnsi="ＭＳ 明朝"/>
          <w:dstrike/>
          <w:sz w:val="24"/>
          <w:szCs w:val="24"/>
        </w:rPr>
      </w:pPr>
    </w:p>
    <w:p w:rsidR="008C1CD2" w:rsidRPr="00D45FB5" w:rsidRDefault="008C1CD2" w:rsidP="004B7EE5">
      <w:pPr>
        <w:jc w:val="left"/>
        <w:rPr>
          <w:rFonts w:ascii="ＭＳ 明朝" w:hAnsi="ＭＳ 明朝"/>
          <w:sz w:val="24"/>
          <w:szCs w:val="24"/>
        </w:rPr>
      </w:pPr>
      <w:r w:rsidRPr="00D45FB5">
        <w:rPr>
          <w:rFonts w:ascii="ＭＳ 明朝" w:hAnsi="ＭＳ 明朝" w:hint="eastAsia"/>
          <w:sz w:val="24"/>
          <w:szCs w:val="24"/>
        </w:rPr>
        <w:t>（責務）</w:t>
      </w:r>
    </w:p>
    <w:p w:rsidR="008C1CD2" w:rsidRPr="00D45FB5" w:rsidRDefault="008C1CD2" w:rsidP="004B7EE5">
      <w:pPr>
        <w:ind w:left="240" w:hanging="240"/>
        <w:jc w:val="left"/>
        <w:rPr>
          <w:rFonts w:ascii="ＭＳ 明朝" w:hAnsi="ＭＳ 明朝"/>
          <w:sz w:val="24"/>
          <w:szCs w:val="24"/>
        </w:rPr>
      </w:pPr>
      <w:r w:rsidRPr="00D45FB5">
        <w:rPr>
          <w:rFonts w:ascii="ＭＳ 明朝" w:hAnsi="ＭＳ 明朝" w:hint="eastAsia"/>
          <w:sz w:val="24"/>
          <w:szCs w:val="24"/>
        </w:rPr>
        <w:t>第３条　正会員及び賛助会員は、広告の掲載にあたっては、法令及び本協会会務執行規則並びに諸規程等を遵守すると共に、本協会の倫理綱領及び自主規制並びに平成２６年８月２５日付警察庁通達並びにこれに基づく同年９月１日付本協会会長通達を厳守し、消費者保護を図るための適正な広告をしなければならない。</w:t>
      </w:r>
    </w:p>
    <w:p w:rsidR="008C1CD2" w:rsidRPr="00D45FB5" w:rsidRDefault="008C1CD2" w:rsidP="004B7EE5">
      <w:pPr>
        <w:jc w:val="left"/>
        <w:rPr>
          <w:rFonts w:ascii="ＭＳ 明朝" w:hAnsi="ＭＳ 明朝"/>
          <w:sz w:val="24"/>
          <w:szCs w:val="24"/>
        </w:rPr>
      </w:pPr>
    </w:p>
    <w:p w:rsidR="008C1CD2" w:rsidRPr="00D45FB5" w:rsidRDefault="008C1CD2" w:rsidP="004B7EE5">
      <w:pPr>
        <w:jc w:val="left"/>
        <w:rPr>
          <w:rFonts w:ascii="ＭＳ 明朝" w:hAnsi="ＭＳ 明朝"/>
          <w:sz w:val="24"/>
          <w:szCs w:val="24"/>
        </w:rPr>
      </w:pPr>
      <w:r w:rsidRPr="00D45FB5">
        <w:rPr>
          <w:rFonts w:ascii="ＭＳ 明朝" w:hAnsi="ＭＳ 明朝" w:hint="eastAsia"/>
          <w:sz w:val="24"/>
          <w:szCs w:val="24"/>
        </w:rPr>
        <w:t>（種類）</w:t>
      </w:r>
    </w:p>
    <w:p w:rsidR="00707C8B" w:rsidRPr="00D45FB5" w:rsidRDefault="008C1CD2" w:rsidP="00707C8B">
      <w:pPr>
        <w:jc w:val="left"/>
        <w:rPr>
          <w:rFonts w:ascii="ＭＳ 明朝" w:hAnsi="ＭＳ 明朝"/>
          <w:sz w:val="24"/>
          <w:szCs w:val="24"/>
        </w:rPr>
      </w:pPr>
      <w:r w:rsidRPr="00D45FB5">
        <w:rPr>
          <w:rFonts w:ascii="ＭＳ 明朝" w:hAnsi="ＭＳ 明朝" w:hint="eastAsia"/>
          <w:sz w:val="24"/>
          <w:szCs w:val="24"/>
        </w:rPr>
        <w:t>第４条　この規程における広告の種類は、次のとおりとする。</w:t>
      </w:r>
    </w:p>
    <w:p w:rsidR="008C1CD2" w:rsidRPr="00D45FB5" w:rsidRDefault="008C1CD2" w:rsidP="00707C8B">
      <w:pPr>
        <w:ind w:firstLine="480"/>
        <w:jc w:val="left"/>
        <w:rPr>
          <w:rFonts w:ascii="ＭＳ 明朝" w:hAnsi="ＭＳ 明朝"/>
          <w:sz w:val="24"/>
          <w:szCs w:val="24"/>
        </w:rPr>
      </w:pPr>
      <w:r w:rsidRPr="00D45FB5">
        <w:rPr>
          <w:rFonts w:ascii="ＭＳ 明朝" w:hAnsi="ＭＳ 明朝" w:hint="eastAsia"/>
          <w:sz w:val="24"/>
          <w:szCs w:val="24"/>
        </w:rPr>
        <w:t>（１）マスメディア広告（テレビ、ラジオ、新聞、雑誌）</w:t>
      </w:r>
    </w:p>
    <w:p w:rsidR="008C1CD2" w:rsidRPr="00D45FB5" w:rsidRDefault="008C1CD2" w:rsidP="00707C8B">
      <w:pPr>
        <w:ind w:firstLine="480"/>
        <w:jc w:val="left"/>
        <w:rPr>
          <w:rFonts w:ascii="ＭＳ 明朝" w:hAnsi="ＭＳ 明朝"/>
          <w:sz w:val="24"/>
          <w:szCs w:val="24"/>
        </w:rPr>
      </w:pPr>
      <w:r w:rsidRPr="00D45FB5">
        <w:rPr>
          <w:rFonts w:ascii="ＭＳ 明朝" w:hAnsi="ＭＳ 明朝" w:hint="eastAsia"/>
          <w:sz w:val="24"/>
          <w:szCs w:val="24"/>
        </w:rPr>
        <w:t>（２）インターネット広告（インターネット上で展開されるすべての広告手法）</w:t>
      </w:r>
    </w:p>
    <w:p w:rsidR="008C1CD2" w:rsidRPr="00D45FB5" w:rsidRDefault="008C1CD2" w:rsidP="00707C8B">
      <w:pPr>
        <w:ind w:firstLine="480"/>
        <w:jc w:val="left"/>
        <w:rPr>
          <w:rFonts w:ascii="ＭＳ 明朝" w:hAnsi="ＭＳ 明朝"/>
          <w:sz w:val="24"/>
          <w:szCs w:val="24"/>
        </w:rPr>
      </w:pPr>
      <w:r w:rsidRPr="00D45FB5">
        <w:rPr>
          <w:rFonts w:ascii="ＭＳ 明朝" w:hAnsi="ＭＳ 明朝" w:hint="eastAsia"/>
          <w:sz w:val="24"/>
          <w:szCs w:val="24"/>
        </w:rPr>
        <w:t>（３）セールスプロモーション広告（電話帳、ダイレクトメール、チラシ、</w:t>
      </w:r>
    </w:p>
    <w:p w:rsidR="008C1CD2" w:rsidRPr="00D45FB5" w:rsidRDefault="008C1CD2" w:rsidP="00707C8B">
      <w:pPr>
        <w:ind w:firstLine="960"/>
        <w:jc w:val="left"/>
        <w:rPr>
          <w:rFonts w:ascii="ＭＳ 明朝" w:hAnsi="ＭＳ 明朝"/>
          <w:sz w:val="24"/>
          <w:szCs w:val="24"/>
        </w:rPr>
      </w:pPr>
      <w:r w:rsidRPr="00D45FB5">
        <w:rPr>
          <w:rFonts w:ascii="ＭＳ 明朝" w:hAnsi="ＭＳ 明朝" w:hint="eastAsia"/>
          <w:sz w:val="24"/>
          <w:szCs w:val="24"/>
        </w:rPr>
        <w:t>看板、交通広告、ＰＯＰ広告、キャンペーン、フリーペーパー、</w:t>
      </w:r>
    </w:p>
    <w:p w:rsidR="008C1CD2" w:rsidRPr="00D45FB5" w:rsidRDefault="008C1CD2" w:rsidP="00707C8B">
      <w:pPr>
        <w:ind w:firstLine="960"/>
        <w:jc w:val="left"/>
        <w:rPr>
          <w:rFonts w:ascii="ＭＳ 明朝" w:hAnsi="ＭＳ 明朝"/>
          <w:sz w:val="24"/>
          <w:szCs w:val="24"/>
        </w:rPr>
      </w:pPr>
      <w:r w:rsidRPr="00D45FB5">
        <w:rPr>
          <w:rFonts w:ascii="ＭＳ 明朝" w:hAnsi="ＭＳ 明朝" w:hint="eastAsia"/>
          <w:sz w:val="24"/>
          <w:szCs w:val="24"/>
        </w:rPr>
        <w:t>パンフレット等）</w:t>
      </w:r>
    </w:p>
    <w:p w:rsidR="008C1CD2" w:rsidRPr="00D45FB5" w:rsidRDefault="008C1CD2" w:rsidP="004B7EE5">
      <w:pPr>
        <w:jc w:val="left"/>
        <w:rPr>
          <w:rFonts w:ascii="ＭＳ 明朝" w:hAnsi="ＭＳ 明朝"/>
          <w:sz w:val="24"/>
          <w:szCs w:val="24"/>
        </w:rPr>
      </w:pPr>
    </w:p>
    <w:p w:rsidR="008C1CD2" w:rsidRPr="00D45FB5" w:rsidRDefault="008C1CD2" w:rsidP="004B7EE5">
      <w:pPr>
        <w:jc w:val="left"/>
        <w:rPr>
          <w:rFonts w:ascii="ＭＳ 明朝" w:hAnsi="ＭＳ 明朝"/>
          <w:sz w:val="24"/>
          <w:szCs w:val="24"/>
        </w:rPr>
      </w:pPr>
      <w:r w:rsidRPr="00D45FB5">
        <w:rPr>
          <w:rFonts w:ascii="ＭＳ 明朝" w:hAnsi="ＭＳ 明朝" w:hint="eastAsia"/>
          <w:sz w:val="24"/>
          <w:szCs w:val="24"/>
        </w:rPr>
        <w:t>（禁止される広告）</w:t>
      </w:r>
    </w:p>
    <w:p w:rsidR="008C1CD2" w:rsidRPr="00D45FB5" w:rsidRDefault="008C1CD2" w:rsidP="004B7EE5">
      <w:pPr>
        <w:jc w:val="left"/>
        <w:rPr>
          <w:rFonts w:ascii="ＭＳ 明朝" w:hAnsi="ＭＳ 明朝"/>
          <w:sz w:val="24"/>
          <w:szCs w:val="24"/>
        </w:rPr>
      </w:pPr>
      <w:r w:rsidRPr="00D45FB5">
        <w:rPr>
          <w:rFonts w:ascii="ＭＳ 明朝" w:hAnsi="ＭＳ 明朝" w:hint="eastAsia"/>
          <w:sz w:val="24"/>
          <w:szCs w:val="24"/>
        </w:rPr>
        <w:t>第５条</w:t>
      </w:r>
      <w:r w:rsidR="004B7EE5" w:rsidRPr="00D45FB5">
        <w:rPr>
          <w:rFonts w:ascii="ＭＳ 明朝" w:hAnsi="ＭＳ 明朝" w:hint="eastAsia"/>
          <w:sz w:val="24"/>
          <w:szCs w:val="24"/>
        </w:rPr>
        <w:t xml:space="preserve">　</w:t>
      </w:r>
      <w:r w:rsidRPr="00D45FB5">
        <w:rPr>
          <w:rFonts w:ascii="ＭＳ 明朝" w:hAnsi="ＭＳ 明朝" w:hint="eastAsia"/>
          <w:sz w:val="24"/>
          <w:szCs w:val="24"/>
        </w:rPr>
        <w:t>正会員及び賛助会員は、次の広告をすることができない。</w:t>
      </w:r>
    </w:p>
    <w:p w:rsidR="008C1CD2" w:rsidRPr="00D45FB5" w:rsidRDefault="008C1CD2" w:rsidP="00707C8B">
      <w:pPr>
        <w:ind w:firstLine="480"/>
        <w:jc w:val="left"/>
        <w:rPr>
          <w:rFonts w:ascii="ＭＳ 明朝" w:hAnsi="ＭＳ 明朝"/>
          <w:sz w:val="24"/>
          <w:szCs w:val="24"/>
        </w:rPr>
      </w:pPr>
      <w:r w:rsidRPr="00D45FB5">
        <w:rPr>
          <w:rFonts w:ascii="ＭＳ 明朝" w:hAnsi="ＭＳ 明朝" w:hint="eastAsia"/>
          <w:sz w:val="24"/>
          <w:szCs w:val="24"/>
        </w:rPr>
        <w:t>（１）事実に合致していない広告</w:t>
      </w:r>
    </w:p>
    <w:p w:rsidR="008C1CD2" w:rsidRPr="00D45FB5" w:rsidRDefault="008C1CD2" w:rsidP="00707C8B">
      <w:pPr>
        <w:ind w:firstLine="480"/>
        <w:jc w:val="left"/>
        <w:rPr>
          <w:rFonts w:ascii="ＭＳ 明朝" w:hAnsi="ＭＳ 明朝"/>
          <w:sz w:val="24"/>
          <w:szCs w:val="24"/>
        </w:rPr>
      </w:pPr>
      <w:r w:rsidRPr="00D45FB5">
        <w:rPr>
          <w:rFonts w:ascii="ＭＳ 明朝" w:hAnsi="ＭＳ 明朝" w:hint="eastAsia"/>
          <w:sz w:val="24"/>
          <w:szCs w:val="24"/>
        </w:rPr>
        <w:t>（２）誤導又は誤認のおそれのある広告</w:t>
      </w:r>
    </w:p>
    <w:p w:rsidR="008C1CD2" w:rsidRPr="00D45FB5" w:rsidRDefault="008C1CD2" w:rsidP="00707C8B">
      <w:pPr>
        <w:tabs>
          <w:tab w:val="left" w:pos="709"/>
        </w:tabs>
        <w:ind w:firstLine="480"/>
        <w:jc w:val="left"/>
        <w:rPr>
          <w:rFonts w:ascii="ＭＳ 明朝" w:hAnsi="ＭＳ 明朝"/>
          <w:sz w:val="24"/>
          <w:szCs w:val="24"/>
        </w:rPr>
      </w:pPr>
      <w:r w:rsidRPr="00D45FB5">
        <w:rPr>
          <w:rFonts w:ascii="ＭＳ 明朝" w:hAnsi="ＭＳ 明朝" w:hint="eastAsia"/>
          <w:sz w:val="24"/>
          <w:szCs w:val="24"/>
        </w:rPr>
        <w:t>（３）誇大又は過度な期待を抱かせる広告</w:t>
      </w:r>
    </w:p>
    <w:p w:rsidR="004B7EE5" w:rsidRPr="00D45FB5" w:rsidRDefault="004B7EE5" w:rsidP="004B7EE5">
      <w:pPr>
        <w:ind w:firstLine="240"/>
        <w:jc w:val="left"/>
        <w:rPr>
          <w:rFonts w:ascii="ＭＳ 明朝" w:hAnsi="ＭＳ 明朝"/>
          <w:sz w:val="24"/>
          <w:szCs w:val="24"/>
        </w:rPr>
      </w:pPr>
      <w:r w:rsidRPr="00D45FB5">
        <w:rPr>
          <w:rFonts w:ascii="ＭＳ 明朝" w:hAnsi="ＭＳ 明朝"/>
          <w:sz w:val="24"/>
          <w:szCs w:val="24"/>
        </w:rPr>
        <w:br w:type="page"/>
      </w:r>
    </w:p>
    <w:p w:rsidR="008C1CD2" w:rsidRPr="00D45FB5" w:rsidRDefault="008C1CD2" w:rsidP="004B7EE5">
      <w:pPr>
        <w:ind w:firstLine="480"/>
        <w:jc w:val="left"/>
        <w:rPr>
          <w:rFonts w:ascii="ＭＳ 明朝" w:hAnsi="ＭＳ 明朝"/>
          <w:sz w:val="24"/>
          <w:szCs w:val="24"/>
        </w:rPr>
      </w:pPr>
      <w:r w:rsidRPr="00D45FB5">
        <w:rPr>
          <w:rFonts w:ascii="ＭＳ 明朝" w:hAnsi="ＭＳ 明朝" w:hint="eastAsia"/>
          <w:sz w:val="24"/>
          <w:szCs w:val="24"/>
        </w:rPr>
        <w:t xml:space="preserve">（４）困惑させ又は過度な不安をあおる広告　</w:t>
      </w:r>
    </w:p>
    <w:p w:rsidR="008C1CD2" w:rsidRPr="00D45FB5" w:rsidRDefault="008C1CD2" w:rsidP="004B7EE5">
      <w:pPr>
        <w:ind w:firstLine="480"/>
        <w:jc w:val="left"/>
        <w:rPr>
          <w:rFonts w:ascii="ＭＳ 明朝" w:hAnsi="ＭＳ 明朝"/>
          <w:sz w:val="24"/>
          <w:szCs w:val="24"/>
        </w:rPr>
      </w:pPr>
      <w:r w:rsidRPr="00D45FB5">
        <w:rPr>
          <w:rFonts w:ascii="ＭＳ 明朝" w:hAnsi="ＭＳ 明朝" w:hint="eastAsia"/>
          <w:sz w:val="24"/>
          <w:szCs w:val="24"/>
        </w:rPr>
        <w:t>（５）特定の同業他社と比較した広告</w:t>
      </w:r>
    </w:p>
    <w:p w:rsidR="00AB3D08" w:rsidRPr="00D45FB5" w:rsidRDefault="008C1CD2" w:rsidP="004B7EE5">
      <w:pPr>
        <w:ind w:firstLine="480"/>
        <w:jc w:val="left"/>
        <w:rPr>
          <w:rFonts w:ascii="ＭＳ 明朝" w:hAnsi="ＭＳ 明朝"/>
          <w:sz w:val="24"/>
          <w:szCs w:val="24"/>
        </w:rPr>
      </w:pPr>
      <w:r w:rsidRPr="00D45FB5">
        <w:rPr>
          <w:rFonts w:ascii="ＭＳ 明朝" w:hAnsi="ＭＳ 明朝" w:hint="eastAsia"/>
          <w:sz w:val="24"/>
          <w:szCs w:val="24"/>
        </w:rPr>
        <w:t>（６）本協会の品位又は信用を損なうおそれのある広告</w:t>
      </w:r>
    </w:p>
    <w:p w:rsidR="004B7EE5" w:rsidRPr="00D45FB5" w:rsidRDefault="004B7EE5" w:rsidP="004B7EE5">
      <w:pPr>
        <w:ind w:firstLine="480"/>
        <w:jc w:val="left"/>
        <w:rPr>
          <w:rFonts w:ascii="ＭＳ 明朝" w:hAnsi="ＭＳ 明朝"/>
          <w:sz w:val="24"/>
          <w:szCs w:val="24"/>
        </w:rPr>
      </w:pPr>
    </w:p>
    <w:p w:rsidR="008C1CD2" w:rsidRPr="00D45FB5" w:rsidRDefault="008C1CD2" w:rsidP="004B7EE5">
      <w:pPr>
        <w:widowControl/>
        <w:jc w:val="left"/>
        <w:rPr>
          <w:rFonts w:ascii="ＭＳ 明朝" w:hAnsi="ＭＳ 明朝"/>
          <w:sz w:val="24"/>
          <w:szCs w:val="24"/>
        </w:rPr>
      </w:pPr>
      <w:r w:rsidRPr="00D45FB5">
        <w:rPr>
          <w:rFonts w:ascii="ＭＳ 明朝" w:hAnsi="ＭＳ 明朝" w:hint="eastAsia"/>
          <w:sz w:val="24"/>
          <w:szCs w:val="24"/>
        </w:rPr>
        <w:t>（表示できない広告事項）</w:t>
      </w:r>
    </w:p>
    <w:p w:rsidR="008C1CD2" w:rsidRPr="00D45FB5" w:rsidRDefault="008C1CD2" w:rsidP="004B7EE5">
      <w:pPr>
        <w:ind w:left="480" w:hanging="480"/>
        <w:jc w:val="left"/>
        <w:rPr>
          <w:rFonts w:ascii="ＭＳ 明朝" w:hAnsi="ＭＳ 明朝"/>
          <w:sz w:val="24"/>
          <w:szCs w:val="24"/>
        </w:rPr>
      </w:pPr>
      <w:r w:rsidRPr="00D45FB5">
        <w:rPr>
          <w:rFonts w:ascii="ＭＳ 明朝" w:hAnsi="ＭＳ 明朝" w:hint="eastAsia"/>
          <w:sz w:val="24"/>
          <w:szCs w:val="24"/>
        </w:rPr>
        <w:t>第６条　正会員及び賛助会員は、次の事項を表示した広告をすることができない。（１）依頼者又は顧問先。但し、依頼者又は顧問先からの書面による同意があ</w:t>
      </w:r>
    </w:p>
    <w:p w:rsidR="008C1CD2" w:rsidRPr="00D45FB5" w:rsidRDefault="00707C8B" w:rsidP="004B7EE5">
      <w:pPr>
        <w:ind w:left="240" w:firstLine="720"/>
        <w:jc w:val="left"/>
        <w:rPr>
          <w:rFonts w:ascii="ＭＳ 明朝" w:hAnsi="ＭＳ 明朝"/>
          <w:sz w:val="24"/>
          <w:szCs w:val="24"/>
        </w:rPr>
      </w:pPr>
      <w:r w:rsidRPr="00D45FB5">
        <w:rPr>
          <w:rFonts w:ascii="ＭＳ 明朝" w:hAnsi="ＭＳ 明朝" w:hint="eastAsia"/>
          <w:sz w:val="24"/>
          <w:szCs w:val="24"/>
        </w:rPr>
        <w:t>る場合を除く</w:t>
      </w:r>
    </w:p>
    <w:p w:rsidR="008C1CD2" w:rsidRPr="00D45FB5" w:rsidRDefault="008C1CD2" w:rsidP="004B7EE5">
      <w:pPr>
        <w:ind w:left="960" w:hanging="480"/>
        <w:jc w:val="left"/>
        <w:rPr>
          <w:rFonts w:ascii="ＭＳ 明朝" w:hAnsi="ＭＳ 明朝"/>
          <w:sz w:val="24"/>
          <w:szCs w:val="24"/>
        </w:rPr>
      </w:pPr>
      <w:r w:rsidRPr="00D45FB5">
        <w:rPr>
          <w:rFonts w:ascii="ＭＳ 明朝" w:hAnsi="ＭＳ 明朝" w:hint="eastAsia"/>
          <w:sz w:val="24"/>
          <w:szCs w:val="24"/>
        </w:rPr>
        <w:t>（２）受件中の案件。但し、依頼者からの書面による同意がある場合及び依</w:t>
      </w:r>
      <w:r w:rsidR="00707C8B" w:rsidRPr="00D45FB5">
        <w:rPr>
          <w:rFonts w:ascii="ＭＳ 明朝" w:hAnsi="ＭＳ 明朝" w:hint="eastAsia"/>
          <w:sz w:val="24"/>
          <w:szCs w:val="24"/>
        </w:rPr>
        <w:t>頼者が特定されずかつ依頼者の利益を損なうおそれがない場合を除く</w:t>
      </w:r>
    </w:p>
    <w:p w:rsidR="008C1CD2" w:rsidRPr="00D45FB5" w:rsidRDefault="008C1CD2" w:rsidP="004B7EE5">
      <w:pPr>
        <w:ind w:left="960" w:hanging="480"/>
        <w:jc w:val="left"/>
        <w:rPr>
          <w:rFonts w:ascii="ＭＳ 明朝" w:hAnsi="ＭＳ 明朝"/>
          <w:sz w:val="24"/>
          <w:szCs w:val="24"/>
        </w:rPr>
      </w:pPr>
      <w:r w:rsidRPr="00D45FB5">
        <w:rPr>
          <w:rFonts w:ascii="ＭＳ 明朝" w:hAnsi="ＭＳ 明朝" w:hint="eastAsia"/>
          <w:sz w:val="24"/>
          <w:szCs w:val="24"/>
        </w:rPr>
        <w:t>（３）過去に取り扱い又は関与した案件。但し、依頼者からの書面による同意がある場合及び広く一般に知られている案件又は依頼者が特</w:t>
      </w:r>
      <w:r w:rsidR="00707C8B" w:rsidRPr="00D45FB5">
        <w:rPr>
          <w:rFonts w:ascii="ＭＳ 明朝" w:hAnsi="ＭＳ 明朝" w:hint="eastAsia"/>
          <w:sz w:val="24"/>
          <w:szCs w:val="24"/>
        </w:rPr>
        <w:t>定されない場合でかつ依頼者の利益を損なうおそれがない場合を除く</w:t>
      </w:r>
    </w:p>
    <w:p w:rsidR="008C1CD2" w:rsidRPr="00D45FB5" w:rsidRDefault="008C1CD2" w:rsidP="004B7EE5">
      <w:pPr>
        <w:jc w:val="left"/>
        <w:rPr>
          <w:rFonts w:ascii="ＭＳ 明朝" w:hAnsi="ＭＳ 明朝"/>
          <w:sz w:val="24"/>
          <w:szCs w:val="24"/>
        </w:rPr>
      </w:pPr>
    </w:p>
    <w:p w:rsidR="008C1CD2" w:rsidRPr="00D45FB5" w:rsidRDefault="008C1CD2" w:rsidP="004B7EE5">
      <w:pPr>
        <w:jc w:val="left"/>
        <w:rPr>
          <w:rFonts w:ascii="ＭＳ 明朝" w:hAnsi="ＭＳ 明朝"/>
          <w:sz w:val="24"/>
          <w:szCs w:val="24"/>
        </w:rPr>
      </w:pPr>
      <w:r w:rsidRPr="00D45FB5">
        <w:rPr>
          <w:rFonts w:ascii="ＭＳ 明朝" w:hAnsi="ＭＳ 明朝" w:hint="eastAsia"/>
          <w:sz w:val="24"/>
          <w:szCs w:val="24"/>
        </w:rPr>
        <w:t>（不適切文言の表示禁止）</w:t>
      </w:r>
    </w:p>
    <w:p w:rsidR="008C1CD2" w:rsidRPr="00D45FB5" w:rsidRDefault="008C1CD2" w:rsidP="004B7EE5">
      <w:pPr>
        <w:ind w:left="240" w:hanging="240"/>
        <w:jc w:val="left"/>
        <w:rPr>
          <w:rFonts w:ascii="ＭＳ 明朝" w:hAnsi="ＭＳ 明朝"/>
          <w:sz w:val="24"/>
          <w:szCs w:val="24"/>
        </w:rPr>
      </w:pPr>
      <w:r w:rsidRPr="00D45FB5">
        <w:rPr>
          <w:rFonts w:ascii="ＭＳ 明朝" w:hAnsi="ＭＳ 明朝" w:hint="eastAsia"/>
          <w:sz w:val="24"/>
          <w:szCs w:val="24"/>
        </w:rPr>
        <w:t>第７条　正会員及び賛助会員は、次の文言（本協会の倫理綱領及び自主規制に抵触するおそれのある行為又は公序良俗に反し社会通念上不適切であると判断される行為を謳った文言で、平成１７年１１月２５日開催された社団法人日本調査業協会第４回定例理事会において決議され、さらには平成２７年６月１９日開催の本協会第１回定例理事会において再決議された文言のことをいい、これを「不適切文言」という。）を表示した広告をすることができない。</w:t>
      </w:r>
    </w:p>
    <w:p w:rsidR="00D83A93" w:rsidRPr="00D45FB5" w:rsidRDefault="00D83A93" w:rsidP="004B7EE5">
      <w:pPr>
        <w:ind w:left="240" w:hanging="240"/>
        <w:jc w:val="left"/>
        <w:rPr>
          <w:rFonts w:ascii="ＭＳ 明朝" w:hAnsi="ＭＳ 明朝"/>
          <w:sz w:val="24"/>
          <w:szCs w:val="24"/>
        </w:rPr>
      </w:pPr>
    </w:p>
    <w:tbl>
      <w:tblPr>
        <w:tblW w:w="92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850"/>
        <w:gridCol w:w="5191"/>
      </w:tblGrid>
      <w:tr w:rsidR="00D45FB5" w:rsidRPr="00D45FB5" w:rsidTr="00325EAE">
        <w:trPr>
          <w:trHeight w:hRule="exact" w:val="510"/>
        </w:trPr>
        <w:tc>
          <w:tcPr>
            <w:tcW w:w="817"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１</w:t>
            </w:r>
          </w:p>
        </w:tc>
        <w:tc>
          <w:tcPr>
            <w:tcW w:w="2410"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別れさせ屋</w:t>
            </w:r>
          </w:p>
        </w:tc>
        <w:tc>
          <w:tcPr>
            <w:tcW w:w="850"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１０</w:t>
            </w:r>
          </w:p>
        </w:tc>
        <w:tc>
          <w:tcPr>
            <w:tcW w:w="5191"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犯罪歴データ調査</w:t>
            </w:r>
          </w:p>
        </w:tc>
      </w:tr>
      <w:tr w:rsidR="00D45FB5" w:rsidRPr="00D45FB5" w:rsidTr="00325EAE">
        <w:trPr>
          <w:trHeight w:hRule="exact" w:val="510"/>
        </w:trPr>
        <w:tc>
          <w:tcPr>
            <w:tcW w:w="817"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２</w:t>
            </w:r>
          </w:p>
        </w:tc>
        <w:tc>
          <w:tcPr>
            <w:tcW w:w="2410" w:type="dxa"/>
            <w:shd w:val="clear" w:color="auto" w:fill="auto"/>
            <w:vAlign w:val="center"/>
          </w:tcPr>
          <w:p w:rsidR="00DB2431" w:rsidRPr="00D45FB5" w:rsidRDefault="00DB2431" w:rsidP="00325EAE">
            <w:pPr>
              <w:rPr>
                <w:rFonts w:ascii="ＭＳ 明朝" w:hAnsi="ＭＳ 明朝"/>
                <w:sz w:val="24"/>
                <w:szCs w:val="24"/>
              </w:rPr>
            </w:pPr>
            <w:r w:rsidRPr="00D45FB5">
              <w:rPr>
                <w:rFonts w:ascii="ＭＳ 明朝" w:hAnsi="ＭＳ 明朝" w:hint="eastAsia"/>
                <w:sz w:val="24"/>
                <w:szCs w:val="24"/>
              </w:rPr>
              <w:t>別れさせ工作</w:t>
            </w:r>
          </w:p>
        </w:tc>
        <w:tc>
          <w:tcPr>
            <w:tcW w:w="850"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１１</w:t>
            </w:r>
          </w:p>
        </w:tc>
        <w:tc>
          <w:tcPr>
            <w:tcW w:w="5191"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入出国等渡航歴確認</w:t>
            </w:r>
          </w:p>
        </w:tc>
      </w:tr>
      <w:tr w:rsidR="00D45FB5" w:rsidRPr="00D45FB5" w:rsidTr="00325EAE">
        <w:trPr>
          <w:trHeight w:hRule="exact" w:val="510"/>
        </w:trPr>
        <w:tc>
          <w:tcPr>
            <w:tcW w:w="817"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３</w:t>
            </w:r>
          </w:p>
        </w:tc>
        <w:tc>
          <w:tcPr>
            <w:tcW w:w="2410"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縁切り屋</w:t>
            </w:r>
          </w:p>
        </w:tc>
        <w:tc>
          <w:tcPr>
            <w:tcW w:w="850"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１２</w:t>
            </w:r>
          </w:p>
        </w:tc>
        <w:tc>
          <w:tcPr>
            <w:tcW w:w="5191"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戸籍等公募取得</w:t>
            </w:r>
          </w:p>
        </w:tc>
      </w:tr>
      <w:tr w:rsidR="00D45FB5" w:rsidRPr="00D45FB5" w:rsidTr="00325EAE">
        <w:trPr>
          <w:trHeight w:hRule="exact" w:val="510"/>
        </w:trPr>
        <w:tc>
          <w:tcPr>
            <w:tcW w:w="817"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４</w:t>
            </w:r>
          </w:p>
        </w:tc>
        <w:tc>
          <w:tcPr>
            <w:tcW w:w="2410"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復縁工作</w:t>
            </w:r>
          </w:p>
        </w:tc>
        <w:tc>
          <w:tcPr>
            <w:tcW w:w="850"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１３</w:t>
            </w:r>
          </w:p>
        </w:tc>
        <w:tc>
          <w:tcPr>
            <w:tcW w:w="5191"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発信機設置</w:t>
            </w:r>
          </w:p>
        </w:tc>
      </w:tr>
      <w:tr w:rsidR="00D45FB5" w:rsidRPr="00D45FB5" w:rsidTr="00325EAE">
        <w:trPr>
          <w:trHeight w:hRule="exact" w:val="510"/>
        </w:trPr>
        <w:tc>
          <w:tcPr>
            <w:tcW w:w="817"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５</w:t>
            </w:r>
          </w:p>
        </w:tc>
        <w:tc>
          <w:tcPr>
            <w:tcW w:w="2410"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復縁屋</w:t>
            </w:r>
          </w:p>
        </w:tc>
        <w:tc>
          <w:tcPr>
            <w:tcW w:w="850"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１４</w:t>
            </w:r>
          </w:p>
        </w:tc>
        <w:tc>
          <w:tcPr>
            <w:tcW w:w="5191"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盗聴盗撮請負</w:t>
            </w:r>
          </w:p>
        </w:tc>
      </w:tr>
      <w:tr w:rsidR="00D45FB5" w:rsidRPr="00D45FB5" w:rsidTr="00325EAE">
        <w:trPr>
          <w:trHeight w:hRule="exact" w:val="510"/>
        </w:trPr>
        <w:tc>
          <w:tcPr>
            <w:tcW w:w="817"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６</w:t>
            </w:r>
          </w:p>
        </w:tc>
        <w:tc>
          <w:tcPr>
            <w:tcW w:w="2410"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出会い工作</w:t>
            </w:r>
          </w:p>
        </w:tc>
        <w:tc>
          <w:tcPr>
            <w:tcW w:w="850"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１５</w:t>
            </w:r>
          </w:p>
        </w:tc>
        <w:tc>
          <w:tcPr>
            <w:tcW w:w="5191"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データ調査確認</w:t>
            </w:r>
          </w:p>
        </w:tc>
      </w:tr>
      <w:tr w:rsidR="00D45FB5" w:rsidRPr="00D45FB5" w:rsidTr="00325EAE">
        <w:trPr>
          <w:trHeight w:hRule="exact" w:val="510"/>
        </w:trPr>
        <w:tc>
          <w:tcPr>
            <w:tcW w:w="817"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７</w:t>
            </w:r>
          </w:p>
        </w:tc>
        <w:tc>
          <w:tcPr>
            <w:tcW w:w="2410"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仕返し屋</w:t>
            </w:r>
          </w:p>
        </w:tc>
        <w:tc>
          <w:tcPr>
            <w:tcW w:w="850"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１６</w:t>
            </w:r>
          </w:p>
        </w:tc>
        <w:tc>
          <w:tcPr>
            <w:tcW w:w="5191"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銀行データ確認</w:t>
            </w:r>
          </w:p>
        </w:tc>
      </w:tr>
      <w:tr w:rsidR="00D45FB5" w:rsidRPr="00D45FB5" w:rsidTr="00325EAE">
        <w:trPr>
          <w:trHeight w:hRule="exact" w:val="510"/>
        </w:trPr>
        <w:tc>
          <w:tcPr>
            <w:tcW w:w="817"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８</w:t>
            </w:r>
          </w:p>
        </w:tc>
        <w:tc>
          <w:tcPr>
            <w:tcW w:w="2410"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復讐代行</w:t>
            </w:r>
          </w:p>
        </w:tc>
        <w:tc>
          <w:tcPr>
            <w:tcW w:w="850"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１７</w:t>
            </w:r>
          </w:p>
        </w:tc>
        <w:tc>
          <w:tcPr>
            <w:tcW w:w="5191"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サラ金利用状況確認</w:t>
            </w:r>
          </w:p>
        </w:tc>
      </w:tr>
      <w:tr w:rsidR="00823EA7" w:rsidRPr="00D45FB5" w:rsidTr="00325EAE">
        <w:trPr>
          <w:trHeight w:hRule="exact" w:val="510"/>
        </w:trPr>
        <w:tc>
          <w:tcPr>
            <w:tcW w:w="817"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９</w:t>
            </w:r>
          </w:p>
        </w:tc>
        <w:tc>
          <w:tcPr>
            <w:tcW w:w="2410"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殺人請負</w:t>
            </w:r>
          </w:p>
        </w:tc>
        <w:tc>
          <w:tcPr>
            <w:tcW w:w="850"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１８</w:t>
            </w:r>
          </w:p>
        </w:tc>
        <w:tc>
          <w:tcPr>
            <w:tcW w:w="5191" w:type="dxa"/>
            <w:shd w:val="clear" w:color="auto" w:fill="auto"/>
            <w:vAlign w:val="center"/>
          </w:tcPr>
          <w:p w:rsidR="00DB2431" w:rsidRPr="00D45FB5" w:rsidRDefault="00DB2431" w:rsidP="00325EAE">
            <w:pPr>
              <w:widowControl/>
              <w:rPr>
                <w:rFonts w:ascii="ＭＳ 明朝" w:hAnsi="ＭＳ 明朝"/>
                <w:sz w:val="24"/>
                <w:szCs w:val="24"/>
              </w:rPr>
            </w:pPr>
            <w:r w:rsidRPr="00D45FB5">
              <w:rPr>
                <w:rFonts w:ascii="ＭＳ 明朝" w:hAnsi="ＭＳ 明朝" w:hint="eastAsia"/>
                <w:sz w:val="24"/>
                <w:szCs w:val="24"/>
              </w:rPr>
              <w:t>クレジット利用状況等の金融データ確認調査</w:t>
            </w:r>
          </w:p>
        </w:tc>
      </w:tr>
    </w:tbl>
    <w:p w:rsidR="0000476E" w:rsidRPr="00D45FB5" w:rsidRDefault="0000476E" w:rsidP="004B7EE5">
      <w:pPr>
        <w:widowControl/>
        <w:jc w:val="left"/>
        <w:rPr>
          <w:rFonts w:ascii="ＭＳ 明朝" w:hAnsi="ＭＳ 明朝"/>
          <w:sz w:val="24"/>
          <w:szCs w:val="24"/>
        </w:rPr>
      </w:pPr>
    </w:p>
    <w:p w:rsidR="008C1CD2" w:rsidRPr="00D45FB5" w:rsidRDefault="008C1CD2" w:rsidP="004B7EE5">
      <w:pPr>
        <w:jc w:val="left"/>
        <w:rPr>
          <w:rFonts w:ascii="ＭＳ 明朝" w:hAnsi="ＭＳ 明朝"/>
          <w:sz w:val="24"/>
          <w:szCs w:val="24"/>
        </w:rPr>
      </w:pPr>
      <w:r w:rsidRPr="00D45FB5">
        <w:rPr>
          <w:rFonts w:ascii="ＭＳ 明朝" w:hAnsi="ＭＳ 明朝" w:hint="eastAsia"/>
          <w:sz w:val="24"/>
          <w:szCs w:val="24"/>
        </w:rPr>
        <w:t>（特定案件の勧誘広告）</w:t>
      </w:r>
    </w:p>
    <w:p w:rsidR="008C1CD2" w:rsidRPr="00D45FB5" w:rsidRDefault="008C1CD2" w:rsidP="004B7EE5">
      <w:pPr>
        <w:ind w:left="240" w:hanging="240"/>
        <w:jc w:val="left"/>
        <w:rPr>
          <w:rFonts w:ascii="ＭＳ 明朝" w:hAnsi="ＭＳ 明朝"/>
          <w:sz w:val="24"/>
          <w:szCs w:val="24"/>
        </w:rPr>
      </w:pPr>
      <w:r w:rsidRPr="00D45FB5">
        <w:rPr>
          <w:rFonts w:ascii="ＭＳ 明朝" w:hAnsi="ＭＳ 明朝" w:hint="eastAsia"/>
          <w:sz w:val="24"/>
          <w:szCs w:val="24"/>
        </w:rPr>
        <w:t>第８条　正会員及び賛助会員は、受件した案件の対象者及び利害関係者に対して、当該案件の依頼を勧誘する広告をしてはならない。但し、公益上の理由があるとして本協会の承認を得た場合についてはこの限りではない。</w:t>
      </w:r>
    </w:p>
    <w:p w:rsidR="008C1CD2" w:rsidRPr="00D45FB5" w:rsidRDefault="008C1CD2" w:rsidP="004B7EE5">
      <w:pPr>
        <w:jc w:val="left"/>
        <w:rPr>
          <w:rFonts w:ascii="ＭＳ 明朝" w:hAnsi="ＭＳ 明朝"/>
          <w:dstrike/>
          <w:sz w:val="24"/>
          <w:szCs w:val="24"/>
        </w:rPr>
      </w:pPr>
    </w:p>
    <w:p w:rsidR="008C1CD2" w:rsidRPr="00D45FB5" w:rsidRDefault="008C1CD2" w:rsidP="004B7EE5">
      <w:pPr>
        <w:jc w:val="left"/>
        <w:rPr>
          <w:rFonts w:ascii="ＭＳ 明朝" w:hAnsi="ＭＳ 明朝"/>
          <w:sz w:val="24"/>
          <w:szCs w:val="24"/>
        </w:rPr>
      </w:pPr>
      <w:r w:rsidRPr="00D45FB5">
        <w:rPr>
          <w:rFonts w:ascii="ＭＳ 明朝" w:hAnsi="ＭＳ 明朝" w:hint="eastAsia"/>
          <w:sz w:val="24"/>
          <w:szCs w:val="24"/>
        </w:rPr>
        <w:t>（第三者の抵触行為に対する協力禁止）</w:t>
      </w:r>
    </w:p>
    <w:p w:rsidR="008C1CD2" w:rsidRPr="00D45FB5" w:rsidRDefault="008C1CD2" w:rsidP="004B7EE5">
      <w:pPr>
        <w:ind w:left="240" w:hanging="240"/>
        <w:jc w:val="left"/>
        <w:rPr>
          <w:rFonts w:ascii="ＭＳ 明朝" w:hAnsi="ＭＳ 明朝"/>
          <w:sz w:val="24"/>
          <w:szCs w:val="24"/>
        </w:rPr>
      </w:pPr>
      <w:r w:rsidRPr="00D45FB5">
        <w:rPr>
          <w:rFonts w:ascii="ＭＳ 明朝" w:hAnsi="ＭＳ 明朝" w:hint="eastAsia"/>
          <w:sz w:val="24"/>
          <w:szCs w:val="24"/>
        </w:rPr>
        <w:t>第９条　正会員及び賛助会員は、第三者が正会員及び賛助会員の業務に関して行う情報の伝達又は表示行為で本規程に抵触するものに対し、金銭その他の利益を供与し、又はこれに協力してはならない。</w:t>
      </w:r>
    </w:p>
    <w:p w:rsidR="008C1CD2" w:rsidRPr="00D45FB5" w:rsidRDefault="008C1CD2" w:rsidP="004B7EE5">
      <w:pPr>
        <w:jc w:val="left"/>
        <w:rPr>
          <w:rFonts w:ascii="ＭＳ 明朝" w:hAnsi="ＭＳ 明朝"/>
          <w:sz w:val="24"/>
          <w:szCs w:val="24"/>
        </w:rPr>
      </w:pPr>
    </w:p>
    <w:p w:rsidR="008C1CD2" w:rsidRPr="00D45FB5" w:rsidRDefault="008C1CD2" w:rsidP="004B7EE5">
      <w:pPr>
        <w:jc w:val="left"/>
        <w:rPr>
          <w:rFonts w:ascii="ＭＳ 明朝" w:hAnsi="ＭＳ 明朝"/>
          <w:sz w:val="24"/>
          <w:szCs w:val="24"/>
        </w:rPr>
      </w:pPr>
      <w:r w:rsidRPr="00D45FB5">
        <w:rPr>
          <w:rFonts w:ascii="ＭＳ 明朝" w:hAnsi="ＭＳ 明朝" w:hint="eastAsia"/>
          <w:sz w:val="24"/>
          <w:szCs w:val="24"/>
        </w:rPr>
        <w:t>（広告者の表示）</w:t>
      </w:r>
    </w:p>
    <w:p w:rsidR="008C1CD2" w:rsidRPr="00D45FB5" w:rsidRDefault="008C1CD2" w:rsidP="004B7EE5">
      <w:pPr>
        <w:ind w:left="240" w:hanging="240"/>
        <w:jc w:val="left"/>
        <w:rPr>
          <w:rFonts w:ascii="ＭＳ 明朝" w:hAnsi="ＭＳ 明朝"/>
          <w:sz w:val="24"/>
          <w:szCs w:val="24"/>
        </w:rPr>
      </w:pPr>
      <w:r w:rsidRPr="00D45FB5">
        <w:rPr>
          <w:rFonts w:ascii="ＭＳ 明朝" w:hAnsi="ＭＳ 明朝" w:hint="eastAsia"/>
          <w:sz w:val="24"/>
          <w:szCs w:val="24"/>
        </w:rPr>
        <w:t>第</w:t>
      </w:r>
      <w:r w:rsidR="00002F5F" w:rsidRPr="00D45FB5">
        <w:rPr>
          <w:rFonts w:ascii="ＭＳ 明朝" w:hAnsi="ＭＳ 明朝" w:hint="eastAsia"/>
          <w:sz w:val="24"/>
          <w:szCs w:val="24"/>
        </w:rPr>
        <w:t>10</w:t>
      </w:r>
      <w:r w:rsidRPr="00D45FB5">
        <w:rPr>
          <w:rFonts w:ascii="ＭＳ 明朝" w:hAnsi="ＭＳ 明朝" w:hint="eastAsia"/>
          <w:sz w:val="24"/>
          <w:szCs w:val="24"/>
        </w:rPr>
        <w:t>条　正会員及び賛助会員は、広告中に、自己の情報を表示するにあたっては、次に掲げる事項を表示しなければならない。</w:t>
      </w:r>
    </w:p>
    <w:p w:rsidR="008C1CD2" w:rsidRPr="00D45FB5" w:rsidRDefault="008C1CD2" w:rsidP="00DB2431">
      <w:pPr>
        <w:ind w:left="960" w:hanging="480"/>
        <w:jc w:val="left"/>
        <w:rPr>
          <w:rFonts w:ascii="ＭＳ 明朝" w:hAnsi="ＭＳ 明朝"/>
          <w:sz w:val="24"/>
          <w:szCs w:val="24"/>
        </w:rPr>
      </w:pPr>
      <w:r w:rsidRPr="00D45FB5">
        <w:rPr>
          <w:rFonts w:ascii="ＭＳ 明朝" w:hAnsi="ＭＳ 明朝" w:hint="eastAsia"/>
          <w:sz w:val="24"/>
          <w:szCs w:val="24"/>
        </w:rPr>
        <w:t>（１）探偵業の業務の適正化に関する法律（以下、「探偵業法」という。）第４条第</w:t>
      </w:r>
      <w:r w:rsidRPr="00D45FB5">
        <w:rPr>
          <w:rFonts w:ascii="ＭＳ 明朝" w:hAnsi="ＭＳ 明朝"/>
          <w:sz w:val="24"/>
          <w:szCs w:val="24"/>
        </w:rPr>
        <w:t>1</w:t>
      </w:r>
      <w:r w:rsidRPr="00D45FB5">
        <w:rPr>
          <w:rFonts w:ascii="ＭＳ 明朝" w:hAnsi="ＭＳ 明朝" w:hint="eastAsia"/>
          <w:sz w:val="24"/>
          <w:szCs w:val="24"/>
        </w:rPr>
        <w:t>項に基づく探偵業届出証明書の番号</w:t>
      </w:r>
    </w:p>
    <w:p w:rsidR="008C1CD2" w:rsidRPr="00D45FB5" w:rsidRDefault="008C1CD2" w:rsidP="00DB2431">
      <w:pPr>
        <w:ind w:firstLine="480"/>
        <w:jc w:val="left"/>
        <w:rPr>
          <w:rFonts w:ascii="ＭＳ 明朝" w:hAnsi="ＭＳ 明朝"/>
          <w:sz w:val="24"/>
          <w:szCs w:val="24"/>
        </w:rPr>
      </w:pPr>
      <w:r w:rsidRPr="00D45FB5">
        <w:rPr>
          <w:rFonts w:ascii="ＭＳ 明朝" w:hAnsi="ＭＳ 明朝" w:hint="eastAsia"/>
          <w:sz w:val="24"/>
          <w:szCs w:val="24"/>
        </w:rPr>
        <w:t>（２）本協会に入会している旨並びに本協会登録番号</w:t>
      </w:r>
    </w:p>
    <w:p w:rsidR="008C1CD2" w:rsidRPr="00D45FB5" w:rsidRDefault="008C1CD2" w:rsidP="00DB2431">
      <w:pPr>
        <w:ind w:left="960" w:hanging="480"/>
        <w:jc w:val="left"/>
        <w:rPr>
          <w:rFonts w:ascii="ＭＳ 明朝" w:hAnsi="ＭＳ 明朝"/>
          <w:sz w:val="24"/>
          <w:szCs w:val="24"/>
        </w:rPr>
      </w:pPr>
      <w:r w:rsidRPr="00D45FB5">
        <w:rPr>
          <w:rFonts w:ascii="ＭＳ 明朝" w:hAnsi="ＭＳ 明朝" w:hint="eastAsia"/>
          <w:sz w:val="24"/>
          <w:szCs w:val="24"/>
        </w:rPr>
        <w:t>（３）探偵業者の商号、名称又は氏名、電話番号、所在地、並びに法人にあってはその代表者の氏名</w:t>
      </w:r>
    </w:p>
    <w:p w:rsidR="008C1CD2" w:rsidRPr="00D45FB5" w:rsidRDefault="008C1CD2" w:rsidP="00DB2431">
      <w:pPr>
        <w:ind w:firstLine="480"/>
        <w:jc w:val="left"/>
        <w:rPr>
          <w:rFonts w:ascii="ＭＳ 明朝" w:hAnsi="ＭＳ 明朝"/>
          <w:sz w:val="24"/>
          <w:szCs w:val="24"/>
        </w:rPr>
      </w:pPr>
      <w:r w:rsidRPr="00D45FB5">
        <w:rPr>
          <w:rFonts w:ascii="ＭＳ 明朝" w:hAnsi="ＭＳ 明朝" w:hint="eastAsia"/>
          <w:sz w:val="24"/>
          <w:szCs w:val="24"/>
        </w:rPr>
        <w:t>（４）提供することができる探偵業務の内容</w:t>
      </w:r>
    </w:p>
    <w:p w:rsidR="008C1CD2" w:rsidRPr="00D45FB5" w:rsidRDefault="008C1CD2" w:rsidP="00DB2431">
      <w:pPr>
        <w:ind w:left="480" w:hanging="240"/>
        <w:jc w:val="left"/>
        <w:rPr>
          <w:rFonts w:ascii="ＭＳ 明朝" w:hAnsi="ＭＳ 明朝"/>
          <w:sz w:val="24"/>
          <w:szCs w:val="24"/>
        </w:rPr>
      </w:pPr>
      <w:r w:rsidRPr="00D45FB5">
        <w:rPr>
          <w:rFonts w:ascii="ＭＳ 明朝" w:hAnsi="ＭＳ 明朝" w:hint="eastAsia"/>
          <w:sz w:val="24"/>
          <w:szCs w:val="24"/>
        </w:rPr>
        <w:t>２　前項各号の表示にあたっては、探偵業法第４条第３項に基づく書面に記載されている事項に合致したものでなければならない。</w:t>
      </w:r>
    </w:p>
    <w:p w:rsidR="008C1CD2" w:rsidRPr="00D45FB5" w:rsidRDefault="008C1CD2" w:rsidP="004B7EE5">
      <w:pPr>
        <w:jc w:val="left"/>
        <w:rPr>
          <w:rFonts w:ascii="ＭＳ 明朝" w:hAnsi="ＭＳ 明朝"/>
          <w:sz w:val="24"/>
          <w:szCs w:val="24"/>
        </w:rPr>
      </w:pPr>
    </w:p>
    <w:p w:rsidR="008C1CD2" w:rsidRPr="00D45FB5" w:rsidRDefault="008C1CD2" w:rsidP="004B7EE5">
      <w:pPr>
        <w:jc w:val="left"/>
        <w:rPr>
          <w:rFonts w:ascii="ＭＳ 明朝" w:hAnsi="ＭＳ 明朝"/>
          <w:sz w:val="24"/>
          <w:szCs w:val="24"/>
        </w:rPr>
      </w:pPr>
      <w:r w:rsidRPr="00D45FB5">
        <w:rPr>
          <w:rFonts w:ascii="ＭＳ 明朝" w:hAnsi="ＭＳ 明朝" w:hint="eastAsia"/>
          <w:sz w:val="24"/>
          <w:szCs w:val="24"/>
        </w:rPr>
        <w:t>（保存義務）</w:t>
      </w:r>
    </w:p>
    <w:p w:rsidR="008C1CD2" w:rsidRPr="00D45FB5" w:rsidRDefault="008C1CD2" w:rsidP="004B7EE5">
      <w:pPr>
        <w:ind w:left="240" w:hanging="240"/>
        <w:jc w:val="left"/>
        <w:rPr>
          <w:rFonts w:ascii="ＭＳ 明朝" w:hAnsi="ＭＳ 明朝"/>
          <w:sz w:val="24"/>
          <w:szCs w:val="24"/>
        </w:rPr>
      </w:pPr>
      <w:r w:rsidRPr="00D45FB5">
        <w:rPr>
          <w:rFonts w:ascii="ＭＳ 明朝" w:hAnsi="ＭＳ 明朝" w:hint="eastAsia"/>
          <w:sz w:val="24"/>
          <w:szCs w:val="24"/>
        </w:rPr>
        <w:t>第</w:t>
      </w:r>
      <w:r w:rsidR="00002F5F" w:rsidRPr="00D45FB5">
        <w:rPr>
          <w:rFonts w:ascii="ＭＳ 明朝" w:hAnsi="ＭＳ 明朝" w:hint="eastAsia"/>
          <w:sz w:val="24"/>
          <w:szCs w:val="24"/>
        </w:rPr>
        <w:t>11</w:t>
      </w:r>
      <w:r w:rsidRPr="00D45FB5">
        <w:rPr>
          <w:rFonts w:ascii="ＭＳ 明朝" w:hAnsi="ＭＳ 明朝" w:hint="eastAsia"/>
          <w:sz w:val="24"/>
          <w:szCs w:val="24"/>
        </w:rPr>
        <w:t>条　広告をした正会員及び賛助会員は、広告物又はその複製、写真等の当該広告物に代わる記録及び広告をした日時、場所、送付先等の広告方法に関する記録並びに本規程第６条第１号から同条第３号までの同意を証する書面を、当該広告が終了したときから三年間保存しなければならない。</w:t>
      </w:r>
    </w:p>
    <w:p w:rsidR="008C1CD2" w:rsidRPr="00D45FB5" w:rsidRDefault="008C1CD2" w:rsidP="004B7EE5">
      <w:pPr>
        <w:jc w:val="left"/>
        <w:rPr>
          <w:rFonts w:ascii="ＭＳ 明朝" w:hAnsi="ＭＳ 明朝"/>
          <w:b/>
          <w:bCs/>
          <w:dstrike/>
          <w:sz w:val="24"/>
          <w:szCs w:val="24"/>
        </w:rPr>
      </w:pPr>
    </w:p>
    <w:p w:rsidR="008C1CD2" w:rsidRPr="00D45FB5" w:rsidRDefault="008C1CD2" w:rsidP="004B7EE5">
      <w:pPr>
        <w:jc w:val="left"/>
        <w:rPr>
          <w:rFonts w:ascii="ＭＳ 明朝" w:hAnsi="ＭＳ 明朝"/>
          <w:sz w:val="24"/>
          <w:szCs w:val="24"/>
        </w:rPr>
      </w:pPr>
      <w:r w:rsidRPr="00D45FB5">
        <w:rPr>
          <w:rFonts w:ascii="ＭＳ 明朝" w:hAnsi="ＭＳ 明朝" w:hint="eastAsia"/>
          <w:sz w:val="24"/>
          <w:szCs w:val="24"/>
        </w:rPr>
        <w:t>（違反行為の指導）</w:t>
      </w:r>
    </w:p>
    <w:p w:rsidR="008C1CD2" w:rsidRPr="00D45FB5" w:rsidRDefault="008C1CD2" w:rsidP="004B7EE5">
      <w:pPr>
        <w:ind w:left="240" w:hanging="240"/>
        <w:jc w:val="left"/>
        <w:rPr>
          <w:rFonts w:ascii="ＭＳ 明朝" w:hAnsi="ＭＳ 明朝"/>
          <w:sz w:val="24"/>
          <w:szCs w:val="24"/>
        </w:rPr>
      </w:pPr>
      <w:r w:rsidRPr="00D45FB5">
        <w:rPr>
          <w:rFonts w:ascii="ＭＳ 明朝" w:hAnsi="ＭＳ 明朝" w:hint="eastAsia"/>
          <w:sz w:val="24"/>
          <w:szCs w:val="24"/>
        </w:rPr>
        <w:t>第</w:t>
      </w:r>
      <w:r w:rsidR="00002F5F" w:rsidRPr="00D45FB5">
        <w:rPr>
          <w:rFonts w:ascii="ＭＳ 明朝" w:hAnsi="ＭＳ 明朝" w:hint="eastAsia"/>
          <w:sz w:val="24"/>
          <w:szCs w:val="24"/>
        </w:rPr>
        <w:t>12</w:t>
      </w:r>
      <w:r w:rsidRPr="00D45FB5">
        <w:rPr>
          <w:rFonts w:ascii="ＭＳ 明朝" w:hAnsi="ＭＳ 明朝" w:hint="eastAsia"/>
          <w:sz w:val="24"/>
          <w:szCs w:val="24"/>
        </w:rPr>
        <w:t>条　本協会は、正会員及び賛助会員に対し、必要があると認めるときは、前条の記録等の提出を求め、その他広告に関する調査を行うことができる。</w:t>
      </w:r>
    </w:p>
    <w:p w:rsidR="008C1CD2" w:rsidRPr="00D45FB5" w:rsidRDefault="008C1CD2" w:rsidP="004B7EE5">
      <w:pPr>
        <w:ind w:left="480" w:hanging="240"/>
        <w:jc w:val="left"/>
        <w:rPr>
          <w:rFonts w:ascii="ＭＳ 明朝" w:hAnsi="ＭＳ 明朝"/>
          <w:sz w:val="24"/>
          <w:szCs w:val="24"/>
        </w:rPr>
      </w:pPr>
      <w:r w:rsidRPr="00D45FB5">
        <w:rPr>
          <w:rFonts w:ascii="ＭＳ 明朝" w:hAnsi="ＭＳ 明朝" w:hint="eastAsia"/>
          <w:sz w:val="24"/>
          <w:szCs w:val="24"/>
        </w:rPr>
        <w:t>２　正会員及び賛助会員は、前項の調査に協力しなければならない。</w:t>
      </w:r>
    </w:p>
    <w:p w:rsidR="0000476E" w:rsidRPr="00D45FB5" w:rsidRDefault="0000476E" w:rsidP="00002F5F">
      <w:pPr>
        <w:ind w:left="480" w:hanging="240"/>
        <w:jc w:val="left"/>
        <w:rPr>
          <w:rFonts w:ascii="ＭＳ 明朝" w:hAnsi="ＭＳ 明朝"/>
          <w:sz w:val="24"/>
          <w:szCs w:val="24"/>
        </w:rPr>
      </w:pPr>
      <w:r w:rsidRPr="00D45FB5">
        <w:rPr>
          <w:rFonts w:ascii="ＭＳ 明朝" w:hAnsi="ＭＳ 明朝"/>
          <w:sz w:val="24"/>
          <w:szCs w:val="24"/>
        </w:rPr>
        <w:br w:type="page"/>
      </w:r>
    </w:p>
    <w:p w:rsidR="00002F5F" w:rsidRPr="00D45FB5" w:rsidRDefault="008C1CD2" w:rsidP="00002F5F">
      <w:pPr>
        <w:ind w:left="480" w:hanging="240"/>
        <w:jc w:val="left"/>
        <w:rPr>
          <w:rFonts w:ascii="ＭＳ 明朝" w:hAnsi="ＭＳ 明朝"/>
          <w:sz w:val="24"/>
          <w:szCs w:val="24"/>
        </w:rPr>
      </w:pPr>
      <w:r w:rsidRPr="00D45FB5">
        <w:rPr>
          <w:rFonts w:ascii="ＭＳ 明朝" w:hAnsi="ＭＳ 明朝" w:hint="eastAsia"/>
          <w:sz w:val="24"/>
          <w:szCs w:val="24"/>
        </w:rPr>
        <w:t>３　広告が本規程に違反する疑いがあるときは、本協会は、広告をした正会員及び賛助会員に対し、当該広告内容が本規程に違反していないことを証明するよう求めることができる。</w:t>
      </w:r>
    </w:p>
    <w:p w:rsidR="008C1CD2" w:rsidRPr="00D45FB5" w:rsidRDefault="008C1CD2" w:rsidP="00002F5F">
      <w:pPr>
        <w:ind w:left="480" w:hanging="240"/>
        <w:jc w:val="left"/>
        <w:rPr>
          <w:rFonts w:ascii="ＭＳ 明朝" w:hAnsi="ＭＳ 明朝"/>
          <w:sz w:val="24"/>
          <w:szCs w:val="24"/>
        </w:rPr>
      </w:pPr>
      <w:r w:rsidRPr="00D45FB5">
        <w:rPr>
          <w:rFonts w:ascii="ＭＳ 明朝" w:hAnsi="ＭＳ 明朝" w:hint="eastAsia"/>
          <w:sz w:val="24"/>
          <w:szCs w:val="24"/>
        </w:rPr>
        <w:t>４　前項の場合において、広告をした正会員及び賛助会員が、当該広告内容について本規程に違反していないことを証明できなかったときは、本協会は、当該広告が本規程に違反するものとみなし、違反行為の修正、中止若しくはその他の必要な措置を講ずることができる。</w:t>
      </w:r>
    </w:p>
    <w:p w:rsidR="008C1CD2" w:rsidRPr="00D45FB5" w:rsidRDefault="008C1CD2" w:rsidP="00002F5F">
      <w:pPr>
        <w:ind w:left="480" w:hanging="240"/>
        <w:jc w:val="left"/>
        <w:rPr>
          <w:rFonts w:ascii="ＭＳ 明朝" w:hAnsi="ＭＳ 明朝"/>
          <w:sz w:val="24"/>
          <w:szCs w:val="24"/>
        </w:rPr>
      </w:pPr>
      <w:r w:rsidRPr="00D45FB5">
        <w:rPr>
          <w:rFonts w:ascii="ＭＳ 明朝" w:hAnsi="ＭＳ 明朝" w:hint="eastAsia"/>
          <w:sz w:val="24"/>
          <w:szCs w:val="24"/>
        </w:rPr>
        <w:t>５　前項の措置を求められた正会員及び賛助会員は、遅滞なくその内容に従い、その結果を本協会に報告しなければならない。</w:t>
      </w:r>
    </w:p>
    <w:p w:rsidR="008C1CD2" w:rsidRPr="00D45FB5" w:rsidRDefault="008C1CD2" w:rsidP="001571D6">
      <w:pPr>
        <w:tabs>
          <w:tab w:val="left" w:pos="709"/>
        </w:tabs>
        <w:ind w:left="480" w:hanging="240"/>
        <w:jc w:val="left"/>
        <w:rPr>
          <w:rFonts w:ascii="ＭＳ 明朝" w:hAnsi="ＭＳ 明朝"/>
          <w:sz w:val="24"/>
          <w:szCs w:val="24"/>
        </w:rPr>
      </w:pPr>
      <w:r w:rsidRPr="00D45FB5">
        <w:rPr>
          <w:rFonts w:ascii="ＭＳ 明朝" w:hAnsi="ＭＳ 明朝" w:hint="eastAsia"/>
          <w:sz w:val="24"/>
          <w:szCs w:val="24"/>
        </w:rPr>
        <w:t>６　正会員及び賛助会員が当該措置に従わない時は、当該広告物による被害発生防止のため、本協会会長が特に必要があると認めるときに限り、本協会は、当該措置を行った事実及び理由の要旨を公表することができる。</w:t>
      </w:r>
    </w:p>
    <w:p w:rsidR="00002F5F" w:rsidRPr="00D45FB5" w:rsidRDefault="00002F5F" w:rsidP="004B7EE5">
      <w:pPr>
        <w:jc w:val="left"/>
        <w:rPr>
          <w:rFonts w:ascii="ＭＳ 明朝" w:hAnsi="ＭＳ 明朝"/>
          <w:sz w:val="24"/>
          <w:szCs w:val="24"/>
        </w:rPr>
      </w:pPr>
    </w:p>
    <w:p w:rsidR="008C1CD2" w:rsidRPr="00D45FB5" w:rsidRDefault="008C1CD2" w:rsidP="004B7EE5">
      <w:pPr>
        <w:jc w:val="left"/>
        <w:rPr>
          <w:rFonts w:ascii="ＭＳ 明朝" w:hAnsi="ＭＳ 明朝"/>
          <w:sz w:val="24"/>
          <w:szCs w:val="24"/>
        </w:rPr>
      </w:pPr>
      <w:r w:rsidRPr="00D45FB5">
        <w:rPr>
          <w:rFonts w:ascii="ＭＳ 明朝" w:hAnsi="ＭＳ 明朝" w:hint="eastAsia"/>
          <w:sz w:val="24"/>
          <w:szCs w:val="24"/>
        </w:rPr>
        <w:t>（運用指針及び改正等）</w:t>
      </w:r>
    </w:p>
    <w:p w:rsidR="008C1CD2" w:rsidRPr="00D45FB5" w:rsidRDefault="008C1CD2" w:rsidP="004B7EE5">
      <w:pPr>
        <w:ind w:left="240" w:hanging="240"/>
        <w:jc w:val="left"/>
        <w:rPr>
          <w:rFonts w:ascii="ＭＳ 明朝" w:hAnsi="ＭＳ 明朝"/>
          <w:sz w:val="24"/>
          <w:szCs w:val="24"/>
        </w:rPr>
      </w:pPr>
      <w:r w:rsidRPr="00D45FB5">
        <w:rPr>
          <w:rFonts w:ascii="ＭＳ 明朝" w:hAnsi="ＭＳ 明朝" w:hint="eastAsia"/>
          <w:sz w:val="24"/>
          <w:szCs w:val="24"/>
        </w:rPr>
        <w:t>第１３条　本協会会長は、この規程の解釈及び運用につき、理事会の承認を得て、指針又は細則を定めることができる。</w:t>
      </w:r>
    </w:p>
    <w:p w:rsidR="008C1CD2" w:rsidRPr="00D45FB5" w:rsidRDefault="001571D6" w:rsidP="001571D6">
      <w:pPr>
        <w:ind w:left="240" w:hanging="240"/>
        <w:jc w:val="left"/>
        <w:rPr>
          <w:rFonts w:ascii="ＭＳ 明朝" w:hAnsi="ＭＳ 明朝"/>
          <w:sz w:val="24"/>
          <w:szCs w:val="24"/>
        </w:rPr>
      </w:pPr>
      <w:r w:rsidRPr="00D45FB5">
        <w:rPr>
          <w:rFonts w:ascii="ＭＳ 明朝" w:hAnsi="ＭＳ 明朝" w:hint="eastAsia"/>
          <w:sz w:val="24"/>
          <w:szCs w:val="24"/>
        </w:rPr>
        <w:t xml:space="preserve">　２　</w:t>
      </w:r>
      <w:r w:rsidR="008C1CD2" w:rsidRPr="00D45FB5">
        <w:rPr>
          <w:rFonts w:ascii="ＭＳ 明朝" w:hAnsi="ＭＳ 明朝" w:hint="eastAsia"/>
          <w:sz w:val="24"/>
          <w:szCs w:val="24"/>
        </w:rPr>
        <w:t>この規程は、必要と認めた場合、理事会の承認を得て改正することができる。</w:t>
      </w:r>
    </w:p>
    <w:p w:rsidR="008C1CD2" w:rsidRPr="00D45FB5" w:rsidRDefault="008C1CD2" w:rsidP="004B7EE5">
      <w:pPr>
        <w:jc w:val="left"/>
        <w:rPr>
          <w:rFonts w:ascii="ＭＳ 明朝" w:hAnsi="ＭＳ 明朝"/>
          <w:sz w:val="24"/>
          <w:szCs w:val="24"/>
        </w:rPr>
      </w:pPr>
    </w:p>
    <w:p w:rsidR="0000476E" w:rsidRPr="00D45FB5" w:rsidRDefault="0000476E" w:rsidP="004B7EE5">
      <w:pPr>
        <w:jc w:val="left"/>
        <w:rPr>
          <w:rFonts w:ascii="ＭＳ 明朝" w:hAnsi="ＭＳ 明朝"/>
          <w:sz w:val="24"/>
          <w:szCs w:val="24"/>
        </w:rPr>
      </w:pPr>
    </w:p>
    <w:p w:rsidR="008C1CD2" w:rsidRPr="00D45FB5" w:rsidRDefault="008C1CD2" w:rsidP="00B977E6">
      <w:pPr>
        <w:rPr>
          <w:rFonts w:ascii="ＭＳ 明朝"/>
          <w:sz w:val="24"/>
        </w:rPr>
      </w:pPr>
      <w:r w:rsidRPr="00D45FB5">
        <w:rPr>
          <w:rFonts w:ascii="ＭＳ 明朝" w:hAnsi="ＭＳ 明朝" w:hint="eastAsia"/>
          <w:sz w:val="24"/>
          <w:szCs w:val="24"/>
        </w:rPr>
        <w:t xml:space="preserve">　　　</w:t>
      </w:r>
      <w:r w:rsidRPr="00D45FB5">
        <w:rPr>
          <w:rFonts w:ascii="ＭＳ 明朝" w:hAnsi="ＭＳ 明朝" w:hint="eastAsia"/>
          <w:sz w:val="24"/>
        </w:rPr>
        <w:t>附　則</w:t>
      </w:r>
      <w:bookmarkStart w:id="0" w:name="_GoBack"/>
      <w:bookmarkEnd w:id="0"/>
    </w:p>
    <w:p w:rsidR="008C1CD2" w:rsidRPr="00D45FB5" w:rsidRDefault="008C1CD2" w:rsidP="00B977E6">
      <w:pPr>
        <w:pStyle w:val="af"/>
        <w:rPr>
          <w:rFonts w:hAnsi="ＭＳ 明朝"/>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3959"/>
        <w:gridCol w:w="4819"/>
      </w:tblGrid>
      <w:tr w:rsidR="00D45FB5" w:rsidRPr="00D45FB5" w:rsidTr="00D0656E">
        <w:trPr>
          <w:trHeight w:val="567"/>
        </w:trPr>
        <w:tc>
          <w:tcPr>
            <w:tcW w:w="436" w:type="dxa"/>
            <w:tcBorders>
              <w:top w:val="dotted" w:sz="4" w:space="0" w:color="auto"/>
              <w:left w:val="dotted" w:sz="4" w:space="0" w:color="auto"/>
              <w:bottom w:val="dotted" w:sz="4" w:space="0" w:color="auto"/>
              <w:right w:val="dotted" w:sz="4" w:space="0" w:color="auto"/>
            </w:tcBorders>
            <w:vAlign w:val="center"/>
          </w:tcPr>
          <w:p w:rsidR="008C1CD2" w:rsidRPr="00D45FB5" w:rsidRDefault="008C1CD2" w:rsidP="00A538B0">
            <w:pPr>
              <w:rPr>
                <w:rFonts w:ascii="ＭＳ 明朝"/>
                <w:szCs w:val="21"/>
              </w:rPr>
            </w:pPr>
            <w:r w:rsidRPr="00D45FB5">
              <w:rPr>
                <w:rFonts w:ascii="ＭＳ 明朝" w:hAnsi="ＭＳ 明朝" w:hint="eastAsia"/>
                <w:szCs w:val="21"/>
              </w:rPr>
              <w:t>１</w:t>
            </w:r>
          </w:p>
        </w:tc>
        <w:tc>
          <w:tcPr>
            <w:tcW w:w="3959" w:type="dxa"/>
            <w:tcBorders>
              <w:top w:val="dotted" w:sz="4" w:space="0" w:color="auto"/>
              <w:left w:val="dotted" w:sz="4" w:space="0" w:color="auto"/>
              <w:bottom w:val="dotted" w:sz="4" w:space="0" w:color="auto"/>
              <w:right w:val="dotted" w:sz="4" w:space="0" w:color="auto"/>
            </w:tcBorders>
            <w:vAlign w:val="center"/>
          </w:tcPr>
          <w:p w:rsidR="008C1CD2" w:rsidRPr="00D45FB5" w:rsidRDefault="008C1CD2" w:rsidP="00A538B0">
            <w:pPr>
              <w:rPr>
                <w:rFonts w:ascii="ＭＳ 明朝"/>
                <w:szCs w:val="21"/>
              </w:rPr>
            </w:pPr>
            <w:r w:rsidRPr="00D45FB5">
              <w:rPr>
                <w:rFonts w:ascii="ＭＳ 明朝" w:hAnsi="ＭＳ 明朝" w:hint="eastAsia"/>
                <w:szCs w:val="21"/>
              </w:rPr>
              <w:t>平成２６年０４月０１日　施行する。</w:t>
            </w:r>
          </w:p>
        </w:tc>
        <w:tc>
          <w:tcPr>
            <w:tcW w:w="4819" w:type="dxa"/>
            <w:tcBorders>
              <w:top w:val="dotted" w:sz="4" w:space="0" w:color="auto"/>
              <w:left w:val="dotted" w:sz="4" w:space="0" w:color="auto"/>
              <w:bottom w:val="dotted" w:sz="4" w:space="0" w:color="auto"/>
              <w:right w:val="dotted" w:sz="4" w:space="0" w:color="auto"/>
            </w:tcBorders>
            <w:vAlign w:val="center"/>
          </w:tcPr>
          <w:p w:rsidR="008C1CD2" w:rsidRPr="00D45FB5" w:rsidRDefault="008C1CD2" w:rsidP="00A538B0">
            <w:pPr>
              <w:rPr>
                <w:rFonts w:ascii="ＭＳ 明朝"/>
                <w:szCs w:val="21"/>
              </w:rPr>
            </w:pPr>
            <w:r w:rsidRPr="00D45FB5">
              <w:rPr>
                <w:rFonts w:ascii="ＭＳ 明朝" w:hAnsi="ＭＳ 明朝"/>
                <w:szCs w:val="21"/>
              </w:rPr>
              <w:t>H26</w:t>
            </w:r>
            <w:r w:rsidRPr="00D45FB5">
              <w:rPr>
                <w:rFonts w:ascii="ＭＳ 明朝" w:hAnsi="ＭＳ 明朝" w:hint="eastAsia"/>
                <w:szCs w:val="21"/>
              </w:rPr>
              <w:t>年</w:t>
            </w:r>
            <w:r w:rsidRPr="00D45FB5">
              <w:rPr>
                <w:rFonts w:ascii="ＭＳ 明朝" w:hAnsi="ＭＳ 明朝"/>
                <w:szCs w:val="21"/>
              </w:rPr>
              <w:t>03</w:t>
            </w:r>
            <w:r w:rsidRPr="00D45FB5">
              <w:rPr>
                <w:rFonts w:ascii="ＭＳ 明朝" w:hAnsi="ＭＳ 明朝" w:hint="eastAsia"/>
                <w:szCs w:val="21"/>
              </w:rPr>
              <w:t>月</w:t>
            </w:r>
            <w:r w:rsidRPr="00D45FB5">
              <w:rPr>
                <w:rFonts w:ascii="ＭＳ 明朝" w:hAnsi="ＭＳ 明朝"/>
                <w:szCs w:val="21"/>
              </w:rPr>
              <w:t>06</w:t>
            </w:r>
            <w:r w:rsidRPr="00D45FB5">
              <w:rPr>
                <w:rFonts w:ascii="ＭＳ 明朝" w:hAnsi="ＭＳ 明朝" w:hint="eastAsia"/>
                <w:szCs w:val="21"/>
              </w:rPr>
              <w:t>日（木）：（一社）設立総会</w:t>
            </w:r>
          </w:p>
        </w:tc>
      </w:tr>
      <w:tr w:rsidR="00D45FB5" w:rsidRPr="00D45FB5" w:rsidTr="00D0656E">
        <w:trPr>
          <w:trHeight w:val="567"/>
        </w:trPr>
        <w:tc>
          <w:tcPr>
            <w:tcW w:w="436" w:type="dxa"/>
            <w:tcBorders>
              <w:top w:val="dotted" w:sz="4" w:space="0" w:color="auto"/>
              <w:left w:val="dotted" w:sz="4" w:space="0" w:color="auto"/>
              <w:bottom w:val="dotted" w:sz="4" w:space="0" w:color="auto"/>
              <w:right w:val="dotted" w:sz="4" w:space="0" w:color="auto"/>
            </w:tcBorders>
            <w:vAlign w:val="center"/>
          </w:tcPr>
          <w:p w:rsidR="008C1CD2" w:rsidRPr="00D45FB5" w:rsidRDefault="008C1CD2" w:rsidP="00A538B0">
            <w:pPr>
              <w:rPr>
                <w:rFonts w:ascii="ＭＳ 明朝"/>
                <w:szCs w:val="21"/>
              </w:rPr>
            </w:pPr>
            <w:r w:rsidRPr="00D45FB5">
              <w:rPr>
                <w:rFonts w:ascii="ＭＳ 明朝" w:hAnsi="ＭＳ 明朝" w:hint="eastAsia"/>
                <w:szCs w:val="21"/>
              </w:rPr>
              <w:t>２</w:t>
            </w:r>
          </w:p>
        </w:tc>
        <w:tc>
          <w:tcPr>
            <w:tcW w:w="3959" w:type="dxa"/>
            <w:tcBorders>
              <w:top w:val="dotted" w:sz="4" w:space="0" w:color="auto"/>
              <w:left w:val="dotted" w:sz="4" w:space="0" w:color="auto"/>
              <w:bottom w:val="dotted" w:sz="4" w:space="0" w:color="auto"/>
              <w:right w:val="dotted" w:sz="4" w:space="0" w:color="auto"/>
            </w:tcBorders>
            <w:vAlign w:val="center"/>
          </w:tcPr>
          <w:p w:rsidR="008C1CD2" w:rsidRPr="00D45FB5" w:rsidRDefault="008C1CD2" w:rsidP="004E725B">
            <w:pPr>
              <w:rPr>
                <w:szCs w:val="21"/>
              </w:rPr>
            </w:pPr>
            <w:r w:rsidRPr="00D45FB5">
              <w:rPr>
                <w:rFonts w:hint="eastAsia"/>
                <w:szCs w:val="21"/>
              </w:rPr>
              <w:t>平成２８年０２月２０日　改定</w:t>
            </w:r>
          </w:p>
        </w:tc>
        <w:tc>
          <w:tcPr>
            <w:tcW w:w="4819" w:type="dxa"/>
            <w:tcBorders>
              <w:top w:val="dotted" w:sz="4" w:space="0" w:color="auto"/>
              <w:left w:val="dotted" w:sz="4" w:space="0" w:color="auto"/>
              <w:bottom w:val="dotted" w:sz="4" w:space="0" w:color="auto"/>
              <w:right w:val="dotted" w:sz="4" w:space="0" w:color="auto"/>
            </w:tcBorders>
            <w:vAlign w:val="center"/>
          </w:tcPr>
          <w:p w:rsidR="008C1CD2" w:rsidRPr="00D45FB5" w:rsidRDefault="008C1CD2" w:rsidP="004E725B">
            <w:pPr>
              <w:rPr>
                <w:szCs w:val="21"/>
              </w:rPr>
            </w:pPr>
            <w:r w:rsidRPr="00D45FB5">
              <w:rPr>
                <w:rFonts w:ascii="ＭＳ 明朝" w:hAnsi="ＭＳ 明朝"/>
                <w:szCs w:val="21"/>
              </w:rPr>
              <w:t>H27</w:t>
            </w:r>
            <w:r w:rsidRPr="00D45FB5">
              <w:rPr>
                <w:rFonts w:ascii="ＭＳ 明朝" w:hAnsi="ＭＳ 明朝" w:hint="eastAsia"/>
                <w:szCs w:val="21"/>
              </w:rPr>
              <w:t>年度</w:t>
            </w:r>
            <w:r w:rsidRPr="00D45FB5">
              <w:rPr>
                <w:rFonts w:ascii="ＭＳ 明朝" w:hAnsi="ＭＳ 明朝"/>
                <w:szCs w:val="21"/>
              </w:rPr>
              <w:t xml:space="preserve"> </w:t>
            </w:r>
            <w:r w:rsidRPr="00D45FB5">
              <w:rPr>
                <w:rFonts w:ascii="ＭＳ 明朝" w:hAnsi="ＭＳ 明朝" w:hint="eastAsia"/>
                <w:szCs w:val="21"/>
              </w:rPr>
              <w:t>第２回臨時理事会承認</w:t>
            </w:r>
          </w:p>
        </w:tc>
      </w:tr>
      <w:tr w:rsidR="00973DDF" w:rsidRPr="00D45FB5" w:rsidTr="00325EAE">
        <w:trPr>
          <w:trHeight w:val="811"/>
        </w:trPr>
        <w:tc>
          <w:tcPr>
            <w:tcW w:w="436" w:type="dxa"/>
            <w:tcBorders>
              <w:top w:val="dotted" w:sz="4" w:space="0" w:color="auto"/>
              <w:left w:val="dotted" w:sz="4" w:space="0" w:color="auto"/>
              <w:bottom w:val="dotted" w:sz="4" w:space="0" w:color="auto"/>
              <w:right w:val="dotted" w:sz="4" w:space="0" w:color="auto"/>
            </w:tcBorders>
            <w:vAlign w:val="center"/>
          </w:tcPr>
          <w:p w:rsidR="00232435" w:rsidRPr="00D45FB5" w:rsidRDefault="00232435" w:rsidP="00124725">
            <w:pPr>
              <w:rPr>
                <w:rFonts w:ascii="ＭＳ 明朝" w:hAnsi="ＭＳ 明朝"/>
                <w:szCs w:val="21"/>
              </w:rPr>
            </w:pPr>
            <w:r w:rsidRPr="00D45FB5">
              <w:rPr>
                <w:rFonts w:ascii="ＭＳ 明朝" w:hAnsi="ＭＳ 明朝" w:hint="eastAsia"/>
                <w:szCs w:val="21"/>
              </w:rPr>
              <w:t>３</w:t>
            </w:r>
          </w:p>
        </w:tc>
        <w:tc>
          <w:tcPr>
            <w:tcW w:w="3959" w:type="dxa"/>
            <w:tcBorders>
              <w:top w:val="dotted" w:sz="4" w:space="0" w:color="auto"/>
              <w:left w:val="dotted" w:sz="4" w:space="0" w:color="auto"/>
              <w:bottom w:val="dotted" w:sz="4" w:space="0" w:color="auto"/>
              <w:right w:val="dotted" w:sz="4" w:space="0" w:color="auto"/>
            </w:tcBorders>
            <w:vAlign w:val="center"/>
          </w:tcPr>
          <w:p w:rsidR="00232435" w:rsidRPr="00D45FB5" w:rsidRDefault="00232435" w:rsidP="00124725">
            <w:pPr>
              <w:rPr>
                <w:rFonts w:ascii="ＭＳ 明朝" w:hAnsi="ＭＳ 明朝"/>
                <w:szCs w:val="21"/>
              </w:rPr>
            </w:pPr>
            <w:r w:rsidRPr="00D45FB5">
              <w:rPr>
                <w:rFonts w:ascii="ＭＳ 明朝" w:hAnsi="ＭＳ 明朝" w:hint="eastAsia"/>
                <w:szCs w:val="21"/>
              </w:rPr>
              <w:t>平成２９年０３月２３日　改定</w:t>
            </w:r>
          </w:p>
        </w:tc>
        <w:tc>
          <w:tcPr>
            <w:tcW w:w="4819" w:type="dxa"/>
            <w:tcBorders>
              <w:top w:val="dotted" w:sz="4" w:space="0" w:color="auto"/>
              <w:left w:val="dotted" w:sz="4" w:space="0" w:color="auto"/>
              <w:bottom w:val="dotted" w:sz="4" w:space="0" w:color="auto"/>
              <w:right w:val="dotted" w:sz="4" w:space="0" w:color="auto"/>
            </w:tcBorders>
            <w:vAlign w:val="center"/>
          </w:tcPr>
          <w:p w:rsidR="00973DDF" w:rsidRPr="00D45FB5" w:rsidRDefault="00973DDF" w:rsidP="00325EAE">
            <w:pPr>
              <w:spacing w:line="0" w:lineRule="atLeast"/>
              <w:rPr>
                <w:rFonts w:ascii="ＭＳ 明朝" w:hAnsi="ＭＳ 明朝"/>
                <w:szCs w:val="21"/>
              </w:rPr>
            </w:pPr>
            <w:r w:rsidRPr="00D45FB5">
              <w:rPr>
                <w:rFonts w:ascii="ＭＳ 明朝" w:hAnsi="ＭＳ 明朝" w:hint="eastAsia"/>
                <w:szCs w:val="21"/>
              </w:rPr>
              <w:t>H28年度　第４回理事会承認</w:t>
            </w:r>
          </w:p>
          <w:p w:rsidR="00232435" w:rsidRPr="00D45FB5" w:rsidRDefault="00232435" w:rsidP="00325EAE">
            <w:pPr>
              <w:spacing w:line="0" w:lineRule="atLeast"/>
              <w:rPr>
                <w:rFonts w:ascii="ＭＳ 明朝" w:hAnsi="ＭＳ 明朝"/>
                <w:szCs w:val="21"/>
              </w:rPr>
            </w:pPr>
            <w:r w:rsidRPr="00D45FB5">
              <w:rPr>
                <w:rFonts w:ascii="ＭＳ 明朝" w:hAnsi="ＭＳ 明朝" w:hint="eastAsia"/>
                <w:szCs w:val="21"/>
              </w:rPr>
              <w:t>平成29年04月01日施行</w:t>
            </w:r>
          </w:p>
        </w:tc>
      </w:tr>
    </w:tbl>
    <w:p w:rsidR="008C1CD2" w:rsidRPr="00D45FB5" w:rsidRDefault="008C1CD2" w:rsidP="00B977E6">
      <w:pPr>
        <w:spacing w:line="276" w:lineRule="auto"/>
        <w:rPr>
          <w:rFonts w:ascii="ＭＳ 明朝"/>
          <w:sz w:val="24"/>
          <w:szCs w:val="24"/>
        </w:rPr>
      </w:pPr>
    </w:p>
    <w:p w:rsidR="008C1CD2" w:rsidRPr="00D45FB5" w:rsidRDefault="008C1CD2" w:rsidP="00B977E6">
      <w:pPr>
        <w:pStyle w:val="a6"/>
        <w:spacing w:line="360" w:lineRule="auto"/>
        <w:rPr>
          <w:sz w:val="24"/>
        </w:rPr>
      </w:pPr>
    </w:p>
    <w:sectPr w:rsidR="008C1CD2" w:rsidRPr="00D45FB5" w:rsidSect="00A03E77">
      <w:headerReference w:type="default" r:id="rId9"/>
      <w:footerReference w:type="default" r:id="rId10"/>
      <w:pgSz w:w="11906" w:h="16838" w:code="9"/>
      <w:pgMar w:top="1525" w:right="1418" w:bottom="1276" w:left="1418" w:header="709" w:footer="113" w:gutter="0"/>
      <w:pgNumType w:start="1"/>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DB" w:rsidRDefault="000014DB" w:rsidP="0097231B">
      <w:r>
        <w:separator/>
      </w:r>
    </w:p>
  </w:endnote>
  <w:endnote w:type="continuationSeparator" w:id="0">
    <w:p w:rsidR="000014DB" w:rsidRDefault="000014DB" w:rsidP="0097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70E" w:rsidRPr="00A7670E" w:rsidRDefault="00A7670E">
    <w:pPr>
      <w:pStyle w:val="aa"/>
      <w:jc w:val="center"/>
      <w:rPr>
        <w:rFonts w:ascii="HG丸ｺﾞｼｯｸM-PRO" w:eastAsia="HG丸ｺﾞｼｯｸM-PRO" w:hAnsi="HG丸ｺﾞｼｯｸM-PRO"/>
      </w:rPr>
    </w:pPr>
    <w:r w:rsidRPr="00A7670E">
      <w:rPr>
        <w:rFonts w:ascii="HG丸ｺﾞｼｯｸM-PRO" w:eastAsia="HG丸ｺﾞｼｯｸM-PRO" w:hAnsi="HG丸ｺﾞｼｯｸM-PRO" w:hint="eastAsia"/>
      </w:rPr>
      <w:t>（３４）広告に関する規程</w:t>
    </w:r>
  </w:p>
  <w:p w:rsidR="00A7670E" w:rsidRPr="00A7670E" w:rsidRDefault="00A7670E">
    <w:pPr>
      <w:pStyle w:val="aa"/>
      <w:jc w:val="center"/>
      <w:rPr>
        <w:rFonts w:ascii="HG丸ｺﾞｼｯｸM-PRO" w:eastAsia="HG丸ｺﾞｼｯｸM-PRO" w:hAnsi="HG丸ｺﾞｼｯｸM-PRO"/>
      </w:rPr>
    </w:pPr>
    <w:r w:rsidRPr="00A7670E">
      <w:rPr>
        <w:rFonts w:ascii="HG丸ｺﾞｼｯｸM-PRO" w:eastAsia="HG丸ｺﾞｼｯｸM-PRO" w:hAnsi="HG丸ｺﾞｼｯｸM-PRO"/>
      </w:rPr>
      <w:t>－</w:t>
    </w:r>
    <w:r w:rsidR="00DF087F" w:rsidRPr="00A7670E">
      <w:rPr>
        <w:rFonts w:ascii="HG丸ｺﾞｼｯｸM-PRO" w:eastAsia="HG丸ｺﾞｼｯｸM-PRO" w:hAnsi="HG丸ｺﾞｼｯｸM-PRO"/>
      </w:rPr>
      <w:fldChar w:fldCharType="begin"/>
    </w:r>
    <w:r w:rsidRPr="00A7670E">
      <w:rPr>
        <w:rFonts w:ascii="HG丸ｺﾞｼｯｸM-PRO" w:eastAsia="HG丸ｺﾞｼｯｸM-PRO" w:hAnsi="HG丸ｺﾞｼｯｸM-PRO"/>
      </w:rPr>
      <w:instrText>PAGE   \* MERGEFORMAT</w:instrText>
    </w:r>
    <w:r w:rsidR="00DF087F" w:rsidRPr="00A7670E">
      <w:rPr>
        <w:rFonts w:ascii="HG丸ｺﾞｼｯｸM-PRO" w:eastAsia="HG丸ｺﾞｼｯｸM-PRO" w:hAnsi="HG丸ｺﾞｼｯｸM-PRO"/>
      </w:rPr>
      <w:fldChar w:fldCharType="separate"/>
    </w:r>
    <w:r w:rsidR="00D45FB5" w:rsidRPr="00D45FB5">
      <w:rPr>
        <w:rFonts w:ascii="HG丸ｺﾞｼｯｸM-PRO" w:eastAsia="HG丸ｺﾞｼｯｸM-PRO" w:hAnsi="HG丸ｺﾞｼｯｸM-PRO"/>
        <w:noProof/>
        <w:lang w:val="ja-JP"/>
      </w:rPr>
      <w:t>4</w:t>
    </w:r>
    <w:r w:rsidR="00DF087F" w:rsidRPr="00A7670E">
      <w:rPr>
        <w:rFonts w:ascii="HG丸ｺﾞｼｯｸM-PRO" w:eastAsia="HG丸ｺﾞｼｯｸM-PRO" w:hAnsi="HG丸ｺﾞｼｯｸM-PRO"/>
      </w:rPr>
      <w:fldChar w:fldCharType="end"/>
    </w:r>
    <w:r w:rsidRPr="00A7670E">
      <w:rPr>
        <w:rFonts w:ascii="HG丸ｺﾞｼｯｸM-PRO" w:eastAsia="HG丸ｺﾞｼｯｸM-PRO" w:hAnsi="HG丸ｺﾞｼｯｸM-PRO"/>
      </w:rPr>
      <w:t>－</w:t>
    </w:r>
  </w:p>
  <w:p w:rsidR="008C1CD2" w:rsidRDefault="008C1C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DB" w:rsidRDefault="000014DB" w:rsidP="0097231B">
      <w:r>
        <w:separator/>
      </w:r>
    </w:p>
  </w:footnote>
  <w:footnote w:type="continuationSeparator" w:id="0">
    <w:p w:rsidR="000014DB" w:rsidRDefault="000014DB" w:rsidP="00972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D2" w:rsidRPr="009A609E" w:rsidRDefault="0000476E" w:rsidP="009A609E">
    <w:pPr>
      <w:jc w:val="right"/>
      <w:rPr>
        <w:rFonts w:ascii="ＭＳ 明朝"/>
        <w:sz w:val="16"/>
        <w:szCs w:val="16"/>
      </w:rPr>
    </w:pPr>
    <w:r>
      <w:rPr>
        <w:rFonts w:ascii="HG丸ｺﾞｼｯｸM-PRO" w:eastAsia="HG丸ｺﾞｼｯｸM-PRO" w:hAnsi="HG丸ｺﾞｼｯｸM-PRO" w:hint="eastAsia"/>
        <w:sz w:val="18"/>
        <w:szCs w:val="18"/>
      </w:rPr>
      <w:t xml:space="preserve">　</w:t>
    </w:r>
    <w:r w:rsidR="00D45FB5">
      <w:rPr>
        <w:rFonts w:ascii="HG丸ｺﾞｼｯｸM-PRO" w:eastAsia="HG丸ｺﾞｼｯｸM-PRO" w:hAnsi="HG丸ｺﾞｼｯｸM-PRO" w:hint="eastAsia"/>
        <w:sz w:val="16"/>
        <w:szCs w:val="16"/>
      </w:rPr>
      <w:t>H</w:t>
    </w:r>
    <w:r w:rsidR="00A7670E" w:rsidRPr="009A609E">
      <w:rPr>
        <w:rFonts w:ascii="HG丸ｺﾞｼｯｸM-PRO" w:eastAsia="HG丸ｺﾞｼｯｸM-PRO" w:hAnsi="HG丸ｺﾞｼｯｸM-PRO" w:hint="eastAsia"/>
        <w:sz w:val="16"/>
        <w:szCs w:val="16"/>
      </w:rPr>
      <w:t>29年</w:t>
    </w:r>
    <w:r w:rsidR="009A609E" w:rsidRPr="009A609E">
      <w:rPr>
        <w:rFonts w:ascii="HG丸ｺﾞｼｯｸM-PRO" w:eastAsia="HG丸ｺﾞｼｯｸM-PRO" w:hAnsi="HG丸ｺﾞｼｯｸM-PRO" w:hint="eastAsia"/>
        <w:sz w:val="16"/>
        <w:szCs w:val="16"/>
      </w:rPr>
      <w:t>０</w:t>
    </w:r>
    <w:r w:rsidR="00A7670E" w:rsidRPr="009A609E">
      <w:rPr>
        <w:rFonts w:ascii="HG丸ｺﾞｼｯｸM-PRO" w:eastAsia="HG丸ｺﾞｼｯｸM-PRO" w:hAnsi="HG丸ｺﾞｼｯｸM-PRO" w:hint="eastAsia"/>
        <w:sz w:val="16"/>
        <w:szCs w:val="16"/>
      </w:rPr>
      <w:t>3月23日改正</w:t>
    </w:r>
  </w:p>
  <w:p w:rsidR="008C1CD2" w:rsidRPr="008B722C" w:rsidRDefault="00D45FB5" w:rsidP="009A609E">
    <w:pPr>
      <w:ind w:right="-2"/>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6"/>
        <w:szCs w:val="16"/>
      </w:rPr>
      <w:t>H</w:t>
    </w:r>
    <w:r w:rsidR="00A7670E" w:rsidRPr="009A609E">
      <w:rPr>
        <w:rFonts w:ascii="HG丸ｺﾞｼｯｸM-PRO" w:eastAsia="HG丸ｺﾞｼｯｸM-PRO" w:hAnsi="HG丸ｺﾞｼｯｸM-PRO" w:hint="eastAsia"/>
        <w:sz w:val="16"/>
        <w:szCs w:val="16"/>
      </w:rPr>
      <w:t>29年04月01日施行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lvl w:ilvl="0">
      <w:start w:val="1"/>
      <w:numFmt w:val="decimalFullWidth"/>
      <w:suff w:val="nothing"/>
      <w:lvlText w:val="第%1条"/>
      <w:lvlJc w:val="left"/>
      <w:rPr>
        <w:rFonts w:cs="Times New Roman"/>
      </w:rPr>
    </w:lvl>
  </w:abstractNum>
  <w:abstractNum w:abstractNumId="1">
    <w:nsid w:val="639C1774"/>
    <w:multiLevelType w:val="hybridMultilevel"/>
    <w:tmpl w:val="5762B592"/>
    <w:lvl w:ilvl="0" w:tplc="CB78303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7C62079F"/>
    <w:multiLevelType w:val="hybridMultilevel"/>
    <w:tmpl w:val="E456585A"/>
    <w:lvl w:ilvl="0" w:tplc="6A2E04A0">
      <w:start w:val="1"/>
      <w:numFmt w:val="decimalFullWidth"/>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28E1"/>
    <w:rsid w:val="000014DB"/>
    <w:rsid w:val="00002F5F"/>
    <w:rsid w:val="0000476E"/>
    <w:rsid w:val="00004AA2"/>
    <w:rsid w:val="00043AE4"/>
    <w:rsid w:val="00044712"/>
    <w:rsid w:val="00054E23"/>
    <w:rsid w:val="0006078F"/>
    <w:rsid w:val="00063B8D"/>
    <w:rsid w:val="00067B02"/>
    <w:rsid w:val="00081F9F"/>
    <w:rsid w:val="000D2138"/>
    <w:rsid w:val="00100757"/>
    <w:rsid w:val="00102509"/>
    <w:rsid w:val="00127690"/>
    <w:rsid w:val="00127EEC"/>
    <w:rsid w:val="00143AEA"/>
    <w:rsid w:val="001571D6"/>
    <w:rsid w:val="001A1D0D"/>
    <w:rsid w:val="001C6AE1"/>
    <w:rsid w:val="001E63DA"/>
    <w:rsid w:val="00202546"/>
    <w:rsid w:val="00217DCB"/>
    <w:rsid w:val="00224CB8"/>
    <w:rsid w:val="00232435"/>
    <w:rsid w:val="00260485"/>
    <w:rsid w:val="002708C6"/>
    <w:rsid w:val="00276A08"/>
    <w:rsid w:val="002A73BB"/>
    <w:rsid w:val="002B60F6"/>
    <w:rsid w:val="002D0165"/>
    <w:rsid w:val="002E5E1C"/>
    <w:rsid w:val="00304C2C"/>
    <w:rsid w:val="00325EAE"/>
    <w:rsid w:val="003C4671"/>
    <w:rsid w:val="003C7F15"/>
    <w:rsid w:val="00417864"/>
    <w:rsid w:val="00427AE5"/>
    <w:rsid w:val="004333B0"/>
    <w:rsid w:val="00481C6D"/>
    <w:rsid w:val="004A09CE"/>
    <w:rsid w:val="004B7EE5"/>
    <w:rsid w:val="004E725B"/>
    <w:rsid w:val="004F28E1"/>
    <w:rsid w:val="00514C2F"/>
    <w:rsid w:val="0053163F"/>
    <w:rsid w:val="005331B2"/>
    <w:rsid w:val="005369EB"/>
    <w:rsid w:val="005376C1"/>
    <w:rsid w:val="00554CEF"/>
    <w:rsid w:val="00554EB0"/>
    <w:rsid w:val="006028A1"/>
    <w:rsid w:val="0060366E"/>
    <w:rsid w:val="006042CA"/>
    <w:rsid w:val="0068046B"/>
    <w:rsid w:val="006B3962"/>
    <w:rsid w:val="006C17B4"/>
    <w:rsid w:val="006E4917"/>
    <w:rsid w:val="00707C8B"/>
    <w:rsid w:val="00722BE6"/>
    <w:rsid w:val="00740417"/>
    <w:rsid w:val="00772CCF"/>
    <w:rsid w:val="0078176D"/>
    <w:rsid w:val="00790476"/>
    <w:rsid w:val="007D027F"/>
    <w:rsid w:val="00822D1C"/>
    <w:rsid w:val="00823EA7"/>
    <w:rsid w:val="00830EBD"/>
    <w:rsid w:val="00836A75"/>
    <w:rsid w:val="008576BE"/>
    <w:rsid w:val="0086710F"/>
    <w:rsid w:val="008B6F6C"/>
    <w:rsid w:val="008B722C"/>
    <w:rsid w:val="008C1CD2"/>
    <w:rsid w:val="008D75A3"/>
    <w:rsid w:val="009160E7"/>
    <w:rsid w:val="00930951"/>
    <w:rsid w:val="00940413"/>
    <w:rsid w:val="00942DCC"/>
    <w:rsid w:val="00947E7B"/>
    <w:rsid w:val="0097231B"/>
    <w:rsid w:val="00973DDF"/>
    <w:rsid w:val="00985BDF"/>
    <w:rsid w:val="009A609E"/>
    <w:rsid w:val="009B0763"/>
    <w:rsid w:val="009D087C"/>
    <w:rsid w:val="009E5F4B"/>
    <w:rsid w:val="00A03E77"/>
    <w:rsid w:val="00A30692"/>
    <w:rsid w:val="00A538B0"/>
    <w:rsid w:val="00A53FBC"/>
    <w:rsid w:val="00A63900"/>
    <w:rsid w:val="00A66A19"/>
    <w:rsid w:val="00A678FD"/>
    <w:rsid w:val="00A7670E"/>
    <w:rsid w:val="00A77EAB"/>
    <w:rsid w:val="00A854D8"/>
    <w:rsid w:val="00AB3D08"/>
    <w:rsid w:val="00AD2205"/>
    <w:rsid w:val="00AE2506"/>
    <w:rsid w:val="00AE4A5A"/>
    <w:rsid w:val="00AF5EF1"/>
    <w:rsid w:val="00B1702A"/>
    <w:rsid w:val="00B84A8D"/>
    <w:rsid w:val="00B9147E"/>
    <w:rsid w:val="00B977E6"/>
    <w:rsid w:val="00BA08D6"/>
    <w:rsid w:val="00BA4F4E"/>
    <w:rsid w:val="00C048EC"/>
    <w:rsid w:val="00C2012E"/>
    <w:rsid w:val="00C2732B"/>
    <w:rsid w:val="00C76FF1"/>
    <w:rsid w:val="00C77574"/>
    <w:rsid w:val="00C84EC6"/>
    <w:rsid w:val="00C86EA5"/>
    <w:rsid w:val="00CE593E"/>
    <w:rsid w:val="00D0656E"/>
    <w:rsid w:val="00D45FB5"/>
    <w:rsid w:val="00D83A93"/>
    <w:rsid w:val="00D9455D"/>
    <w:rsid w:val="00DB2431"/>
    <w:rsid w:val="00DC6727"/>
    <w:rsid w:val="00DF087F"/>
    <w:rsid w:val="00E031BB"/>
    <w:rsid w:val="00E12DD3"/>
    <w:rsid w:val="00E27535"/>
    <w:rsid w:val="00E330E1"/>
    <w:rsid w:val="00E448C6"/>
    <w:rsid w:val="00F36A83"/>
    <w:rsid w:val="00F91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1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F28E1"/>
    <w:pPr>
      <w:ind w:leftChars="400" w:left="840"/>
    </w:pPr>
  </w:style>
  <w:style w:type="paragraph" w:styleId="a4">
    <w:name w:val="Note Heading"/>
    <w:basedOn w:val="a"/>
    <w:next w:val="a"/>
    <w:link w:val="a5"/>
    <w:uiPriority w:val="99"/>
    <w:rsid w:val="004F28E1"/>
    <w:pPr>
      <w:jc w:val="center"/>
    </w:pPr>
    <w:rPr>
      <w:kern w:val="0"/>
      <w:sz w:val="20"/>
      <w:szCs w:val="20"/>
    </w:rPr>
  </w:style>
  <w:style w:type="character" w:customStyle="1" w:styleId="a5">
    <w:name w:val="記 (文字)"/>
    <w:link w:val="a4"/>
    <w:uiPriority w:val="99"/>
    <w:locked/>
    <w:rsid w:val="004F28E1"/>
    <w:rPr>
      <w:rFonts w:cs="Times New Roman"/>
    </w:rPr>
  </w:style>
  <w:style w:type="paragraph" w:styleId="a6">
    <w:name w:val="Closing"/>
    <w:basedOn w:val="a"/>
    <w:link w:val="a7"/>
    <w:uiPriority w:val="99"/>
    <w:rsid w:val="004F28E1"/>
    <w:pPr>
      <w:jc w:val="right"/>
    </w:pPr>
    <w:rPr>
      <w:kern w:val="0"/>
      <w:sz w:val="20"/>
      <w:szCs w:val="20"/>
    </w:rPr>
  </w:style>
  <w:style w:type="character" w:customStyle="1" w:styleId="a7">
    <w:name w:val="結語 (文字)"/>
    <w:link w:val="a6"/>
    <w:uiPriority w:val="99"/>
    <w:locked/>
    <w:rsid w:val="004F28E1"/>
    <w:rPr>
      <w:rFonts w:cs="Times New Roman"/>
    </w:rPr>
  </w:style>
  <w:style w:type="paragraph" w:styleId="a8">
    <w:name w:val="header"/>
    <w:basedOn w:val="a"/>
    <w:link w:val="a9"/>
    <w:uiPriority w:val="99"/>
    <w:rsid w:val="0097231B"/>
    <w:pPr>
      <w:tabs>
        <w:tab w:val="center" w:pos="4252"/>
        <w:tab w:val="right" w:pos="8504"/>
      </w:tabs>
      <w:snapToGrid w:val="0"/>
    </w:pPr>
    <w:rPr>
      <w:kern w:val="0"/>
      <w:sz w:val="20"/>
      <w:szCs w:val="20"/>
    </w:rPr>
  </w:style>
  <w:style w:type="character" w:customStyle="1" w:styleId="a9">
    <w:name w:val="ヘッダー (文字)"/>
    <w:link w:val="a8"/>
    <w:uiPriority w:val="99"/>
    <w:locked/>
    <w:rsid w:val="0097231B"/>
    <w:rPr>
      <w:rFonts w:cs="Times New Roman"/>
    </w:rPr>
  </w:style>
  <w:style w:type="paragraph" w:styleId="aa">
    <w:name w:val="footer"/>
    <w:basedOn w:val="a"/>
    <w:link w:val="ab"/>
    <w:uiPriority w:val="99"/>
    <w:rsid w:val="0097231B"/>
    <w:pPr>
      <w:tabs>
        <w:tab w:val="center" w:pos="4252"/>
        <w:tab w:val="right" w:pos="8504"/>
      </w:tabs>
      <w:snapToGrid w:val="0"/>
    </w:pPr>
    <w:rPr>
      <w:kern w:val="0"/>
      <w:sz w:val="20"/>
      <w:szCs w:val="20"/>
    </w:rPr>
  </w:style>
  <w:style w:type="character" w:customStyle="1" w:styleId="ab">
    <w:name w:val="フッター (文字)"/>
    <w:link w:val="aa"/>
    <w:uiPriority w:val="99"/>
    <w:locked/>
    <w:rsid w:val="0097231B"/>
    <w:rPr>
      <w:rFonts w:cs="Times New Roman"/>
    </w:rPr>
  </w:style>
  <w:style w:type="character" w:customStyle="1" w:styleId="apple-style-span">
    <w:name w:val="apple-style-span"/>
    <w:uiPriority w:val="99"/>
    <w:rsid w:val="009E5F4B"/>
    <w:rPr>
      <w:rFonts w:cs="Times New Roman"/>
    </w:rPr>
  </w:style>
  <w:style w:type="character" w:styleId="ac">
    <w:name w:val="Hyperlink"/>
    <w:uiPriority w:val="99"/>
    <w:semiHidden/>
    <w:rsid w:val="00AE4A5A"/>
    <w:rPr>
      <w:rFonts w:cs="Times New Roman"/>
      <w:color w:val="0000FF"/>
      <w:u w:val="single"/>
    </w:rPr>
  </w:style>
  <w:style w:type="character" w:styleId="ad">
    <w:name w:val="FollowedHyperlink"/>
    <w:uiPriority w:val="99"/>
    <w:semiHidden/>
    <w:rsid w:val="00AE4A5A"/>
    <w:rPr>
      <w:rFonts w:cs="Times New Roman"/>
      <w:color w:val="800080"/>
      <w:u w:val="single"/>
    </w:rPr>
  </w:style>
  <w:style w:type="table" w:styleId="ae">
    <w:name w:val="Table Grid"/>
    <w:basedOn w:val="a1"/>
    <w:uiPriority w:val="99"/>
    <w:rsid w:val="006C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uiPriority w:val="99"/>
    <w:locked/>
    <w:rsid w:val="00B977E6"/>
    <w:rPr>
      <w:rFonts w:ascii="ＭＳ 明朝" w:hAnsi="Courier New"/>
      <w:kern w:val="2"/>
      <w:sz w:val="21"/>
    </w:rPr>
  </w:style>
  <w:style w:type="paragraph" w:styleId="af">
    <w:name w:val="Plain Text"/>
    <w:basedOn w:val="a"/>
    <w:link w:val="af0"/>
    <w:uiPriority w:val="99"/>
    <w:rsid w:val="00B977E6"/>
    <w:rPr>
      <w:rFonts w:ascii="ＭＳ 明朝" w:hAnsi="Courier New"/>
      <w:kern w:val="0"/>
      <w:szCs w:val="21"/>
    </w:rPr>
  </w:style>
  <w:style w:type="character" w:customStyle="1" w:styleId="af0">
    <w:name w:val="書式なし (文字)"/>
    <w:link w:val="af"/>
    <w:uiPriority w:val="99"/>
    <w:semiHidden/>
    <w:locked/>
    <w:rsid w:val="00DF087F"/>
    <w:rPr>
      <w:rFonts w:ascii="ＭＳ 明朝" w:hAnsi="Courier New" w:cs="Courier New"/>
      <w:sz w:val="21"/>
      <w:szCs w:val="21"/>
    </w:rPr>
  </w:style>
  <w:style w:type="character" w:customStyle="1" w:styleId="1">
    <w:name w:val="書式なし (文字)1"/>
    <w:uiPriority w:val="99"/>
    <w:semiHidden/>
    <w:rsid w:val="00B977E6"/>
    <w:rPr>
      <w:rFonts w:ascii="ＭＳ 明朝" w:hAnsi="Courier New" w:cs="Courier New"/>
      <w:kern w:val="2"/>
      <w:sz w:val="21"/>
      <w:szCs w:val="21"/>
    </w:rPr>
  </w:style>
  <w:style w:type="paragraph" w:styleId="af1">
    <w:name w:val="Balloon Text"/>
    <w:basedOn w:val="a"/>
    <w:link w:val="af2"/>
    <w:uiPriority w:val="99"/>
    <w:semiHidden/>
    <w:unhideWhenUsed/>
    <w:rsid w:val="00A7670E"/>
    <w:rPr>
      <w:rFonts w:ascii="Arial" w:eastAsia="ＭＳ ゴシック" w:hAnsi="Arial"/>
      <w:sz w:val="18"/>
      <w:szCs w:val="18"/>
    </w:rPr>
  </w:style>
  <w:style w:type="character" w:customStyle="1" w:styleId="af2">
    <w:name w:val="吹き出し (文字)"/>
    <w:link w:val="af1"/>
    <w:uiPriority w:val="99"/>
    <w:semiHidden/>
    <w:rsid w:val="00A7670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547271">
      <w:bodyDiv w:val="1"/>
      <w:marLeft w:val="0"/>
      <w:marRight w:val="0"/>
      <w:marTop w:val="0"/>
      <w:marBottom w:val="0"/>
      <w:divBdr>
        <w:top w:val="none" w:sz="0" w:space="0" w:color="auto"/>
        <w:left w:val="none" w:sz="0" w:space="0" w:color="auto"/>
        <w:bottom w:val="none" w:sz="0" w:space="0" w:color="auto"/>
        <w:right w:val="none" w:sz="0" w:space="0" w:color="auto"/>
      </w:divBdr>
    </w:div>
    <w:div w:id="147459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DE307-C2BB-465C-9328-6151647C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413</Words>
  <Characters>2359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広告に関する規程</vt:lpstr>
    </vt:vector>
  </TitlesOfParts>
  <Company>Hewlett-Packard</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広告に関する規程</dc:title>
  <dc:subject/>
  <dc:creator>a</dc:creator>
  <cp:keywords/>
  <dc:description/>
  <cp:lastModifiedBy>user</cp:lastModifiedBy>
  <cp:revision>20</cp:revision>
  <cp:lastPrinted>2017-05-11T08:32:00Z</cp:lastPrinted>
  <dcterms:created xsi:type="dcterms:W3CDTF">2017-03-28T06:13:00Z</dcterms:created>
  <dcterms:modified xsi:type="dcterms:W3CDTF">2017-08-01T05:56:00Z</dcterms:modified>
</cp:coreProperties>
</file>